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64CCD" w14:textId="77777777" w:rsidR="00D44205" w:rsidRDefault="00E91426">
      <w:pPr>
        <w:tabs>
          <w:tab w:val="left" w:pos="7371"/>
        </w:tabs>
        <w:ind w:left="5387"/>
        <w:rPr>
          <w:sz w:val="28"/>
          <w:szCs w:val="28"/>
        </w:rPr>
      </w:pPr>
      <w:r>
        <w:rPr>
          <w:sz w:val="28"/>
          <w:szCs w:val="28"/>
        </w:rPr>
        <w:t xml:space="preserve">ЗАТВЕРДЖЕНО </w:t>
      </w:r>
    </w:p>
    <w:p w14:paraId="251D3488" w14:textId="77777777" w:rsidR="00D44205" w:rsidRDefault="00E91426">
      <w:pPr>
        <w:tabs>
          <w:tab w:val="left" w:pos="7371"/>
        </w:tabs>
        <w:ind w:left="5387"/>
        <w:rPr>
          <w:sz w:val="28"/>
          <w:szCs w:val="28"/>
        </w:rPr>
      </w:pPr>
      <w:r>
        <w:rPr>
          <w:sz w:val="28"/>
          <w:szCs w:val="28"/>
        </w:rPr>
        <w:t>рішення Чернігівської обласної ради від 22 жовтня 2021 року № 4-6/</w:t>
      </w:r>
      <w:r>
        <w:rPr>
          <w:sz w:val="28"/>
          <w:szCs w:val="28"/>
          <w:lang w:val="en-US"/>
        </w:rPr>
        <w:t>VIII</w:t>
      </w:r>
      <w:r>
        <w:rPr>
          <w:sz w:val="28"/>
          <w:szCs w:val="28"/>
        </w:rPr>
        <w:t xml:space="preserve"> </w:t>
      </w:r>
    </w:p>
    <w:p w14:paraId="6C7519FF" w14:textId="77777777" w:rsidR="00D44205" w:rsidRDefault="00E91426">
      <w:pPr>
        <w:tabs>
          <w:tab w:val="left" w:pos="7371"/>
        </w:tabs>
        <w:spacing w:before="120"/>
        <w:ind w:left="5387"/>
        <w:rPr>
          <w:sz w:val="28"/>
          <w:szCs w:val="28"/>
        </w:rPr>
      </w:pPr>
      <w:r>
        <w:rPr>
          <w:sz w:val="28"/>
          <w:szCs w:val="28"/>
        </w:rPr>
        <w:t xml:space="preserve">(в редакції розпорядження начальника Чернігівської обласної військової адміністрації </w:t>
      </w:r>
    </w:p>
    <w:p w14:paraId="63734E9C" w14:textId="77777777" w:rsidR="00D44205" w:rsidRDefault="00E91426">
      <w:pPr>
        <w:tabs>
          <w:tab w:val="left" w:pos="7371"/>
        </w:tabs>
        <w:ind w:left="5387"/>
        <w:rPr>
          <w:sz w:val="28"/>
          <w:szCs w:val="28"/>
        </w:rPr>
      </w:pPr>
      <w:r>
        <w:rPr>
          <w:sz w:val="28"/>
          <w:szCs w:val="28"/>
        </w:rPr>
        <w:t>_____________ 2026 р. № _______)</w:t>
      </w:r>
    </w:p>
    <w:p w14:paraId="599BA3FE" w14:textId="77777777" w:rsidR="00D44205" w:rsidRDefault="00D44205">
      <w:pPr>
        <w:pStyle w:val="2"/>
        <w:spacing w:line="400" w:lineRule="exact"/>
        <w:ind w:firstLine="700"/>
        <w:jc w:val="center"/>
        <w:rPr>
          <w:b/>
          <w:sz w:val="36"/>
        </w:rPr>
      </w:pPr>
    </w:p>
    <w:p w14:paraId="42EF21A3" w14:textId="77777777" w:rsidR="00D44205" w:rsidRDefault="00D44205">
      <w:pPr>
        <w:jc w:val="center"/>
        <w:rPr>
          <w:b/>
          <w:sz w:val="28"/>
          <w:szCs w:val="28"/>
        </w:rPr>
      </w:pPr>
    </w:p>
    <w:p w14:paraId="6AEA464D" w14:textId="77777777" w:rsidR="00D44205" w:rsidRDefault="00D44205">
      <w:pPr>
        <w:jc w:val="center"/>
        <w:rPr>
          <w:b/>
          <w:sz w:val="28"/>
          <w:szCs w:val="28"/>
        </w:rPr>
      </w:pPr>
    </w:p>
    <w:p w14:paraId="3897DAE1" w14:textId="77777777" w:rsidR="00D44205" w:rsidRDefault="00D44205">
      <w:pPr>
        <w:jc w:val="center"/>
        <w:rPr>
          <w:b/>
          <w:sz w:val="28"/>
          <w:szCs w:val="28"/>
        </w:rPr>
      </w:pPr>
    </w:p>
    <w:p w14:paraId="34B4BA96" w14:textId="77777777" w:rsidR="00D44205" w:rsidRDefault="00D44205">
      <w:pPr>
        <w:jc w:val="center"/>
        <w:rPr>
          <w:b/>
          <w:sz w:val="28"/>
          <w:szCs w:val="28"/>
        </w:rPr>
      </w:pPr>
    </w:p>
    <w:p w14:paraId="1466E5F6" w14:textId="77777777" w:rsidR="00D44205" w:rsidRDefault="00D44205">
      <w:pPr>
        <w:jc w:val="center"/>
        <w:rPr>
          <w:b/>
          <w:sz w:val="28"/>
          <w:szCs w:val="28"/>
        </w:rPr>
      </w:pPr>
    </w:p>
    <w:p w14:paraId="4A90BD32" w14:textId="77777777" w:rsidR="00D44205" w:rsidRDefault="00D44205">
      <w:pPr>
        <w:jc w:val="center"/>
        <w:rPr>
          <w:b/>
          <w:sz w:val="28"/>
          <w:szCs w:val="28"/>
        </w:rPr>
      </w:pPr>
    </w:p>
    <w:p w14:paraId="2DB71529" w14:textId="77777777" w:rsidR="00D44205" w:rsidRDefault="00D44205">
      <w:pPr>
        <w:jc w:val="center"/>
        <w:rPr>
          <w:b/>
          <w:sz w:val="28"/>
          <w:szCs w:val="28"/>
        </w:rPr>
      </w:pPr>
    </w:p>
    <w:p w14:paraId="63B3923F" w14:textId="77777777" w:rsidR="00D44205" w:rsidRDefault="00D44205">
      <w:pPr>
        <w:jc w:val="center"/>
        <w:rPr>
          <w:b/>
          <w:sz w:val="28"/>
          <w:szCs w:val="28"/>
        </w:rPr>
      </w:pPr>
    </w:p>
    <w:p w14:paraId="7AFE583E" w14:textId="77777777" w:rsidR="00D44205" w:rsidRDefault="00D44205">
      <w:pPr>
        <w:jc w:val="center"/>
        <w:rPr>
          <w:b/>
          <w:sz w:val="28"/>
          <w:szCs w:val="28"/>
        </w:rPr>
      </w:pPr>
    </w:p>
    <w:p w14:paraId="0A8C4F2B" w14:textId="77777777" w:rsidR="00D44205" w:rsidRDefault="00D44205">
      <w:pPr>
        <w:jc w:val="center"/>
        <w:rPr>
          <w:b/>
          <w:sz w:val="28"/>
          <w:szCs w:val="28"/>
        </w:rPr>
      </w:pPr>
    </w:p>
    <w:p w14:paraId="43C5D5D9" w14:textId="77777777" w:rsidR="00D44205" w:rsidRDefault="00D44205">
      <w:pPr>
        <w:jc w:val="center"/>
        <w:rPr>
          <w:b/>
          <w:sz w:val="28"/>
          <w:szCs w:val="28"/>
        </w:rPr>
      </w:pPr>
    </w:p>
    <w:p w14:paraId="17A9CCA3" w14:textId="77777777" w:rsidR="00D44205" w:rsidRDefault="00D44205">
      <w:pPr>
        <w:jc w:val="center"/>
        <w:rPr>
          <w:b/>
          <w:sz w:val="28"/>
          <w:szCs w:val="28"/>
        </w:rPr>
      </w:pPr>
    </w:p>
    <w:p w14:paraId="681C44C8" w14:textId="77777777" w:rsidR="00D44205" w:rsidRDefault="00D44205">
      <w:pPr>
        <w:jc w:val="center"/>
        <w:rPr>
          <w:b/>
          <w:sz w:val="28"/>
          <w:szCs w:val="28"/>
        </w:rPr>
      </w:pPr>
    </w:p>
    <w:p w14:paraId="1F879602" w14:textId="77777777" w:rsidR="00D44205" w:rsidRDefault="00D44205">
      <w:pPr>
        <w:jc w:val="center"/>
        <w:rPr>
          <w:b/>
          <w:sz w:val="28"/>
          <w:szCs w:val="28"/>
        </w:rPr>
      </w:pPr>
    </w:p>
    <w:p w14:paraId="2F928D0A" w14:textId="77777777" w:rsidR="00D44205" w:rsidRDefault="00E91426">
      <w:pPr>
        <w:jc w:val="center"/>
        <w:rPr>
          <w:b/>
          <w:sz w:val="28"/>
          <w:szCs w:val="28"/>
        </w:rPr>
      </w:pPr>
      <w:r>
        <w:rPr>
          <w:b/>
          <w:sz w:val="28"/>
          <w:szCs w:val="28"/>
        </w:rPr>
        <w:t>Обласна програма</w:t>
      </w:r>
    </w:p>
    <w:p w14:paraId="243988F5" w14:textId="77777777" w:rsidR="00D44205" w:rsidRDefault="00E91426">
      <w:pPr>
        <w:jc w:val="center"/>
        <w:rPr>
          <w:b/>
          <w:i/>
          <w:sz w:val="28"/>
          <w:szCs w:val="28"/>
        </w:rPr>
      </w:pPr>
      <w:r>
        <w:rPr>
          <w:b/>
          <w:sz w:val="28"/>
          <w:szCs w:val="28"/>
        </w:rPr>
        <w:t>«Питна вода Чернігівської області на 2022–2028 роки»</w:t>
      </w:r>
    </w:p>
    <w:p w14:paraId="4E47EE0D" w14:textId="77777777" w:rsidR="00D44205" w:rsidRDefault="00D44205">
      <w:pPr>
        <w:jc w:val="center"/>
        <w:rPr>
          <w:b/>
          <w:sz w:val="28"/>
          <w:szCs w:val="28"/>
        </w:rPr>
      </w:pPr>
    </w:p>
    <w:p w14:paraId="38845AC4" w14:textId="77777777" w:rsidR="00D44205" w:rsidRDefault="00D44205">
      <w:pPr>
        <w:jc w:val="center"/>
        <w:rPr>
          <w:b/>
          <w:sz w:val="28"/>
          <w:szCs w:val="28"/>
        </w:rPr>
      </w:pPr>
    </w:p>
    <w:p w14:paraId="489AD636" w14:textId="77777777" w:rsidR="00D44205" w:rsidRDefault="00D44205">
      <w:pPr>
        <w:jc w:val="center"/>
        <w:rPr>
          <w:b/>
          <w:sz w:val="28"/>
          <w:szCs w:val="28"/>
        </w:rPr>
      </w:pPr>
    </w:p>
    <w:p w14:paraId="7718BA9E" w14:textId="77777777" w:rsidR="00D44205" w:rsidRDefault="00D44205">
      <w:pPr>
        <w:jc w:val="center"/>
        <w:rPr>
          <w:b/>
          <w:sz w:val="28"/>
          <w:szCs w:val="28"/>
        </w:rPr>
      </w:pPr>
    </w:p>
    <w:p w14:paraId="0ABC39E9" w14:textId="77777777" w:rsidR="00D44205" w:rsidRDefault="00D44205">
      <w:pPr>
        <w:jc w:val="center"/>
        <w:rPr>
          <w:b/>
          <w:sz w:val="28"/>
          <w:szCs w:val="28"/>
        </w:rPr>
      </w:pPr>
    </w:p>
    <w:p w14:paraId="72065285" w14:textId="77777777" w:rsidR="00D44205" w:rsidRDefault="00D44205">
      <w:pPr>
        <w:jc w:val="center"/>
        <w:rPr>
          <w:b/>
          <w:sz w:val="28"/>
          <w:szCs w:val="28"/>
        </w:rPr>
      </w:pPr>
    </w:p>
    <w:p w14:paraId="77989EF7" w14:textId="77777777" w:rsidR="00D44205" w:rsidRDefault="00D44205">
      <w:pPr>
        <w:jc w:val="center"/>
        <w:rPr>
          <w:b/>
          <w:sz w:val="28"/>
          <w:szCs w:val="28"/>
        </w:rPr>
      </w:pPr>
    </w:p>
    <w:p w14:paraId="3517643D" w14:textId="77777777" w:rsidR="00D44205" w:rsidRDefault="00D44205">
      <w:pPr>
        <w:jc w:val="center"/>
        <w:rPr>
          <w:b/>
          <w:sz w:val="28"/>
          <w:szCs w:val="28"/>
        </w:rPr>
      </w:pPr>
    </w:p>
    <w:p w14:paraId="5D6D5166" w14:textId="77777777" w:rsidR="00D44205" w:rsidRDefault="00D44205">
      <w:pPr>
        <w:jc w:val="center"/>
        <w:rPr>
          <w:b/>
          <w:sz w:val="28"/>
          <w:szCs w:val="28"/>
        </w:rPr>
      </w:pPr>
    </w:p>
    <w:p w14:paraId="45D89CB5" w14:textId="77777777" w:rsidR="00D44205" w:rsidRDefault="00D44205">
      <w:pPr>
        <w:jc w:val="center"/>
        <w:rPr>
          <w:b/>
          <w:sz w:val="28"/>
          <w:szCs w:val="28"/>
        </w:rPr>
      </w:pPr>
    </w:p>
    <w:p w14:paraId="22009FC0" w14:textId="77777777" w:rsidR="00D44205" w:rsidRDefault="00D44205">
      <w:pPr>
        <w:jc w:val="center"/>
        <w:rPr>
          <w:b/>
          <w:sz w:val="28"/>
          <w:szCs w:val="28"/>
        </w:rPr>
      </w:pPr>
    </w:p>
    <w:p w14:paraId="0CFD53FB" w14:textId="77777777" w:rsidR="00D44205" w:rsidRDefault="00D44205">
      <w:pPr>
        <w:jc w:val="center"/>
        <w:rPr>
          <w:b/>
          <w:sz w:val="28"/>
          <w:szCs w:val="28"/>
        </w:rPr>
      </w:pPr>
    </w:p>
    <w:p w14:paraId="6D8B85BE" w14:textId="77777777" w:rsidR="00D44205" w:rsidRDefault="00D44205">
      <w:pPr>
        <w:jc w:val="center"/>
        <w:rPr>
          <w:b/>
          <w:sz w:val="28"/>
          <w:szCs w:val="28"/>
        </w:rPr>
      </w:pPr>
    </w:p>
    <w:p w14:paraId="1C96C7C1" w14:textId="77777777" w:rsidR="00D44205" w:rsidRDefault="00D44205">
      <w:pPr>
        <w:jc w:val="center"/>
        <w:rPr>
          <w:b/>
          <w:sz w:val="28"/>
          <w:szCs w:val="28"/>
        </w:rPr>
      </w:pPr>
    </w:p>
    <w:p w14:paraId="5F7A0928" w14:textId="77777777" w:rsidR="00D44205" w:rsidRDefault="00D44205">
      <w:pPr>
        <w:jc w:val="center"/>
        <w:rPr>
          <w:b/>
          <w:sz w:val="28"/>
          <w:szCs w:val="28"/>
        </w:rPr>
      </w:pPr>
    </w:p>
    <w:p w14:paraId="67BE3FC3" w14:textId="77777777" w:rsidR="00D44205" w:rsidRDefault="00D44205">
      <w:pPr>
        <w:jc w:val="center"/>
        <w:rPr>
          <w:b/>
          <w:sz w:val="28"/>
          <w:szCs w:val="28"/>
        </w:rPr>
      </w:pPr>
    </w:p>
    <w:p w14:paraId="08A0FBD4" w14:textId="77777777" w:rsidR="00D44205" w:rsidRDefault="00D44205">
      <w:pPr>
        <w:jc w:val="center"/>
        <w:rPr>
          <w:b/>
          <w:sz w:val="28"/>
          <w:szCs w:val="28"/>
        </w:rPr>
      </w:pPr>
    </w:p>
    <w:p w14:paraId="22E99B48" w14:textId="77777777" w:rsidR="00D44205" w:rsidRDefault="00D44205">
      <w:pPr>
        <w:jc w:val="center"/>
        <w:rPr>
          <w:b/>
          <w:sz w:val="28"/>
          <w:szCs w:val="28"/>
        </w:rPr>
      </w:pPr>
    </w:p>
    <w:p w14:paraId="76F6D386" w14:textId="77777777" w:rsidR="00D44205" w:rsidRDefault="00D44205">
      <w:pPr>
        <w:jc w:val="center"/>
        <w:rPr>
          <w:b/>
          <w:sz w:val="28"/>
          <w:szCs w:val="28"/>
        </w:rPr>
      </w:pPr>
    </w:p>
    <w:p w14:paraId="761DA89F" w14:textId="77777777" w:rsidR="00D44205" w:rsidRDefault="00E91426">
      <w:pPr>
        <w:jc w:val="center"/>
        <w:rPr>
          <w:b/>
          <w:sz w:val="28"/>
          <w:szCs w:val="28"/>
        </w:rPr>
      </w:pPr>
      <w:r>
        <w:rPr>
          <w:b/>
          <w:sz w:val="28"/>
          <w:szCs w:val="28"/>
        </w:rPr>
        <w:lastRenderedPageBreak/>
        <w:t>Зміст</w:t>
      </w:r>
    </w:p>
    <w:p w14:paraId="6ADAE028" w14:textId="77777777" w:rsidR="00D44205" w:rsidRDefault="00D44205">
      <w:pPr>
        <w:jc w:val="center"/>
        <w:rPr>
          <w:b/>
          <w:sz w:val="28"/>
          <w:szCs w:val="28"/>
        </w:rPr>
      </w:pPr>
    </w:p>
    <w:tbl>
      <w:tblPr>
        <w:tblW w:w="9682" w:type="dxa"/>
        <w:tblLayout w:type="fixed"/>
        <w:tblLook w:val="04A0" w:firstRow="1" w:lastRow="0" w:firstColumn="1" w:lastColumn="0" w:noHBand="0" w:noVBand="1"/>
      </w:tblPr>
      <w:tblGrid>
        <w:gridCol w:w="675"/>
        <w:gridCol w:w="1089"/>
        <w:gridCol w:w="21"/>
        <w:gridCol w:w="7003"/>
        <w:gridCol w:w="331"/>
        <w:gridCol w:w="457"/>
        <w:gridCol w:w="106"/>
      </w:tblGrid>
      <w:tr w:rsidR="00D44205" w14:paraId="4F77922F" w14:textId="77777777">
        <w:tc>
          <w:tcPr>
            <w:tcW w:w="675" w:type="dxa"/>
            <w:shd w:val="clear" w:color="auto" w:fill="auto"/>
          </w:tcPr>
          <w:p w14:paraId="69D65D3C" w14:textId="77777777" w:rsidR="00D44205" w:rsidRDefault="00E91426">
            <w:pPr>
              <w:rPr>
                <w:sz w:val="28"/>
                <w:szCs w:val="28"/>
              </w:rPr>
            </w:pPr>
            <w:r>
              <w:rPr>
                <w:sz w:val="28"/>
                <w:szCs w:val="28"/>
              </w:rPr>
              <w:t>І.</w:t>
            </w:r>
          </w:p>
        </w:tc>
        <w:tc>
          <w:tcPr>
            <w:tcW w:w="8113" w:type="dxa"/>
            <w:gridSpan w:val="3"/>
            <w:shd w:val="clear" w:color="auto" w:fill="auto"/>
          </w:tcPr>
          <w:p w14:paraId="5FC3A6A1" w14:textId="77777777" w:rsidR="00D44205" w:rsidRDefault="00E91426">
            <w:pPr>
              <w:jc w:val="both"/>
              <w:rPr>
                <w:sz w:val="28"/>
                <w:szCs w:val="28"/>
              </w:rPr>
            </w:pPr>
            <w:r>
              <w:rPr>
                <w:sz w:val="28"/>
                <w:szCs w:val="28"/>
              </w:rPr>
              <w:t>Паспорт Обласної програми «Питна вода Чернігівської області на 2022–2028 роки» (далі – Програма)</w:t>
            </w:r>
          </w:p>
          <w:p w14:paraId="6FDC548A" w14:textId="77777777" w:rsidR="00D44205" w:rsidRDefault="00D44205">
            <w:pPr>
              <w:rPr>
                <w:sz w:val="28"/>
                <w:szCs w:val="28"/>
              </w:rPr>
            </w:pPr>
          </w:p>
        </w:tc>
        <w:tc>
          <w:tcPr>
            <w:tcW w:w="331" w:type="dxa"/>
            <w:shd w:val="clear" w:color="auto" w:fill="auto"/>
          </w:tcPr>
          <w:p w14:paraId="72A41B1B" w14:textId="77777777" w:rsidR="00D44205" w:rsidRDefault="00D44205">
            <w:pPr>
              <w:rPr>
                <w:sz w:val="28"/>
                <w:szCs w:val="28"/>
              </w:rPr>
            </w:pPr>
          </w:p>
        </w:tc>
        <w:tc>
          <w:tcPr>
            <w:tcW w:w="563" w:type="dxa"/>
            <w:gridSpan w:val="2"/>
            <w:shd w:val="clear" w:color="auto" w:fill="auto"/>
          </w:tcPr>
          <w:p w14:paraId="1CB0C715" w14:textId="77777777" w:rsidR="00D44205" w:rsidRDefault="00D44205">
            <w:pPr>
              <w:rPr>
                <w:sz w:val="28"/>
                <w:szCs w:val="28"/>
              </w:rPr>
            </w:pPr>
          </w:p>
          <w:p w14:paraId="44D2363D" w14:textId="77777777" w:rsidR="00D44205" w:rsidRDefault="00E91426">
            <w:pPr>
              <w:rPr>
                <w:sz w:val="28"/>
                <w:szCs w:val="28"/>
              </w:rPr>
            </w:pPr>
            <w:r>
              <w:rPr>
                <w:sz w:val="28"/>
                <w:szCs w:val="28"/>
              </w:rPr>
              <w:t>3</w:t>
            </w:r>
          </w:p>
        </w:tc>
      </w:tr>
      <w:tr w:rsidR="00D44205" w14:paraId="1BE959E8" w14:textId="77777777">
        <w:tc>
          <w:tcPr>
            <w:tcW w:w="675" w:type="dxa"/>
            <w:shd w:val="clear" w:color="auto" w:fill="auto"/>
          </w:tcPr>
          <w:p w14:paraId="392FEE9D" w14:textId="77777777" w:rsidR="00D44205" w:rsidRDefault="00E91426">
            <w:pPr>
              <w:rPr>
                <w:sz w:val="28"/>
                <w:szCs w:val="28"/>
              </w:rPr>
            </w:pPr>
            <w:r>
              <w:rPr>
                <w:sz w:val="28"/>
                <w:szCs w:val="28"/>
              </w:rPr>
              <w:t>ІІ.</w:t>
            </w:r>
          </w:p>
        </w:tc>
        <w:tc>
          <w:tcPr>
            <w:tcW w:w="8113" w:type="dxa"/>
            <w:gridSpan w:val="3"/>
            <w:shd w:val="clear" w:color="auto" w:fill="auto"/>
          </w:tcPr>
          <w:p w14:paraId="7EE1D932" w14:textId="77777777" w:rsidR="00D44205" w:rsidRDefault="00E91426">
            <w:pPr>
              <w:rPr>
                <w:sz w:val="28"/>
                <w:szCs w:val="28"/>
              </w:rPr>
            </w:pPr>
            <w:r>
              <w:rPr>
                <w:sz w:val="28"/>
                <w:szCs w:val="28"/>
              </w:rPr>
              <w:t>Визначення проблеми, на розв’язання якої спрямована Програма</w:t>
            </w:r>
          </w:p>
          <w:p w14:paraId="39563D0A" w14:textId="77777777" w:rsidR="00D44205" w:rsidRDefault="00D44205">
            <w:pPr>
              <w:rPr>
                <w:sz w:val="28"/>
                <w:szCs w:val="28"/>
              </w:rPr>
            </w:pPr>
          </w:p>
        </w:tc>
        <w:tc>
          <w:tcPr>
            <w:tcW w:w="331" w:type="dxa"/>
            <w:shd w:val="clear" w:color="auto" w:fill="auto"/>
          </w:tcPr>
          <w:p w14:paraId="3C70756F" w14:textId="77777777" w:rsidR="00D44205" w:rsidRDefault="00D44205">
            <w:pPr>
              <w:rPr>
                <w:sz w:val="28"/>
                <w:szCs w:val="28"/>
              </w:rPr>
            </w:pPr>
          </w:p>
        </w:tc>
        <w:tc>
          <w:tcPr>
            <w:tcW w:w="563" w:type="dxa"/>
            <w:gridSpan w:val="2"/>
            <w:shd w:val="clear" w:color="auto" w:fill="auto"/>
          </w:tcPr>
          <w:p w14:paraId="41560422" w14:textId="77777777" w:rsidR="00D44205" w:rsidRDefault="00E91426">
            <w:pPr>
              <w:rPr>
                <w:sz w:val="28"/>
                <w:szCs w:val="28"/>
              </w:rPr>
            </w:pPr>
            <w:r>
              <w:rPr>
                <w:sz w:val="28"/>
                <w:szCs w:val="28"/>
              </w:rPr>
              <w:t>4</w:t>
            </w:r>
          </w:p>
        </w:tc>
      </w:tr>
      <w:tr w:rsidR="00D44205" w14:paraId="52CFB9B3" w14:textId="77777777">
        <w:tc>
          <w:tcPr>
            <w:tcW w:w="675" w:type="dxa"/>
            <w:shd w:val="clear" w:color="auto" w:fill="auto"/>
          </w:tcPr>
          <w:p w14:paraId="622ACCAE" w14:textId="77777777" w:rsidR="00D44205" w:rsidRDefault="00E91426">
            <w:pPr>
              <w:rPr>
                <w:sz w:val="28"/>
                <w:szCs w:val="28"/>
              </w:rPr>
            </w:pPr>
            <w:r>
              <w:rPr>
                <w:sz w:val="28"/>
                <w:szCs w:val="28"/>
              </w:rPr>
              <w:t>ІІІ.</w:t>
            </w:r>
          </w:p>
        </w:tc>
        <w:tc>
          <w:tcPr>
            <w:tcW w:w="8113" w:type="dxa"/>
            <w:gridSpan w:val="3"/>
            <w:shd w:val="clear" w:color="auto" w:fill="auto"/>
          </w:tcPr>
          <w:p w14:paraId="1EFB2048" w14:textId="77777777" w:rsidR="00D44205" w:rsidRDefault="00E91426">
            <w:pPr>
              <w:rPr>
                <w:sz w:val="28"/>
                <w:szCs w:val="28"/>
              </w:rPr>
            </w:pPr>
            <w:r>
              <w:rPr>
                <w:sz w:val="28"/>
                <w:szCs w:val="28"/>
              </w:rPr>
              <w:t>Визначення мети Програми</w:t>
            </w:r>
          </w:p>
          <w:p w14:paraId="2312214E" w14:textId="77777777" w:rsidR="00D44205" w:rsidRDefault="00D44205">
            <w:pPr>
              <w:rPr>
                <w:sz w:val="28"/>
                <w:szCs w:val="28"/>
              </w:rPr>
            </w:pPr>
          </w:p>
        </w:tc>
        <w:tc>
          <w:tcPr>
            <w:tcW w:w="331" w:type="dxa"/>
            <w:shd w:val="clear" w:color="auto" w:fill="auto"/>
          </w:tcPr>
          <w:p w14:paraId="09947B31" w14:textId="77777777" w:rsidR="00D44205" w:rsidRDefault="00D44205">
            <w:pPr>
              <w:rPr>
                <w:sz w:val="28"/>
                <w:szCs w:val="28"/>
              </w:rPr>
            </w:pPr>
          </w:p>
        </w:tc>
        <w:tc>
          <w:tcPr>
            <w:tcW w:w="563" w:type="dxa"/>
            <w:gridSpan w:val="2"/>
            <w:shd w:val="clear" w:color="auto" w:fill="auto"/>
          </w:tcPr>
          <w:p w14:paraId="2046AFB7" w14:textId="77777777" w:rsidR="00D44205" w:rsidRDefault="00E91426">
            <w:pPr>
              <w:rPr>
                <w:sz w:val="28"/>
                <w:szCs w:val="28"/>
              </w:rPr>
            </w:pPr>
            <w:r>
              <w:rPr>
                <w:sz w:val="28"/>
                <w:szCs w:val="28"/>
              </w:rPr>
              <w:t>7</w:t>
            </w:r>
          </w:p>
        </w:tc>
      </w:tr>
      <w:tr w:rsidR="00D44205" w14:paraId="7E172012" w14:textId="77777777">
        <w:tc>
          <w:tcPr>
            <w:tcW w:w="675" w:type="dxa"/>
            <w:shd w:val="clear" w:color="auto" w:fill="auto"/>
          </w:tcPr>
          <w:p w14:paraId="0613E70A" w14:textId="77777777" w:rsidR="00D44205" w:rsidRDefault="00E91426">
            <w:pPr>
              <w:rPr>
                <w:sz w:val="28"/>
                <w:szCs w:val="28"/>
              </w:rPr>
            </w:pPr>
            <w:r>
              <w:rPr>
                <w:sz w:val="28"/>
                <w:szCs w:val="28"/>
              </w:rPr>
              <w:t>І</w:t>
            </w:r>
            <w:r>
              <w:rPr>
                <w:sz w:val="28"/>
                <w:szCs w:val="28"/>
                <w:lang w:val="en-US"/>
              </w:rPr>
              <w:t>V</w:t>
            </w:r>
            <w:r>
              <w:rPr>
                <w:sz w:val="28"/>
                <w:szCs w:val="28"/>
              </w:rPr>
              <w:t>.</w:t>
            </w:r>
          </w:p>
        </w:tc>
        <w:tc>
          <w:tcPr>
            <w:tcW w:w="8113" w:type="dxa"/>
            <w:gridSpan w:val="3"/>
            <w:shd w:val="clear" w:color="auto" w:fill="auto"/>
          </w:tcPr>
          <w:p w14:paraId="44932A66" w14:textId="77777777" w:rsidR="00D44205" w:rsidRDefault="00E91426">
            <w:pPr>
              <w:rPr>
                <w:sz w:val="28"/>
                <w:szCs w:val="28"/>
              </w:rPr>
            </w:pPr>
            <w:r>
              <w:rPr>
                <w:sz w:val="28"/>
                <w:szCs w:val="28"/>
              </w:rPr>
              <w:t xml:space="preserve">Обґрунтування шляхів і засобів розв’язання проблеми, обсягів та джерел фінансування, строки та етапи виконання Програми </w:t>
            </w:r>
          </w:p>
          <w:p w14:paraId="5CCE54A2" w14:textId="77777777" w:rsidR="00D44205" w:rsidRDefault="00D44205">
            <w:pPr>
              <w:rPr>
                <w:sz w:val="28"/>
                <w:szCs w:val="28"/>
              </w:rPr>
            </w:pPr>
          </w:p>
        </w:tc>
        <w:tc>
          <w:tcPr>
            <w:tcW w:w="331" w:type="dxa"/>
            <w:shd w:val="clear" w:color="auto" w:fill="auto"/>
          </w:tcPr>
          <w:p w14:paraId="7291B2ED" w14:textId="77777777" w:rsidR="00D44205" w:rsidRDefault="00D44205">
            <w:pPr>
              <w:rPr>
                <w:sz w:val="28"/>
                <w:szCs w:val="28"/>
              </w:rPr>
            </w:pPr>
          </w:p>
        </w:tc>
        <w:tc>
          <w:tcPr>
            <w:tcW w:w="563" w:type="dxa"/>
            <w:gridSpan w:val="2"/>
            <w:shd w:val="clear" w:color="auto" w:fill="auto"/>
          </w:tcPr>
          <w:p w14:paraId="5A8A1366" w14:textId="77777777" w:rsidR="00D44205" w:rsidRDefault="00E91426">
            <w:pPr>
              <w:rPr>
                <w:sz w:val="28"/>
                <w:szCs w:val="28"/>
              </w:rPr>
            </w:pPr>
            <w:r>
              <w:rPr>
                <w:sz w:val="28"/>
                <w:szCs w:val="28"/>
              </w:rPr>
              <w:t>8</w:t>
            </w:r>
          </w:p>
        </w:tc>
      </w:tr>
      <w:tr w:rsidR="00D44205" w14:paraId="3155FA71" w14:textId="77777777">
        <w:tc>
          <w:tcPr>
            <w:tcW w:w="675" w:type="dxa"/>
            <w:shd w:val="clear" w:color="auto" w:fill="auto"/>
          </w:tcPr>
          <w:p w14:paraId="58364195" w14:textId="77777777" w:rsidR="00D44205" w:rsidRDefault="00E91426">
            <w:pPr>
              <w:rPr>
                <w:sz w:val="28"/>
                <w:szCs w:val="28"/>
              </w:rPr>
            </w:pPr>
            <w:r>
              <w:rPr>
                <w:sz w:val="28"/>
                <w:szCs w:val="28"/>
                <w:lang w:val="en-US"/>
              </w:rPr>
              <w:t>V</w:t>
            </w:r>
            <w:r>
              <w:rPr>
                <w:sz w:val="28"/>
                <w:szCs w:val="28"/>
              </w:rPr>
              <w:t>.</w:t>
            </w:r>
          </w:p>
        </w:tc>
        <w:tc>
          <w:tcPr>
            <w:tcW w:w="8113" w:type="dxa"/>
            <w:gridSpan w:val="3"/>
            <w:shd w:val="clear" w:color="auto" w:fill="auto"/>
          </w:tcPr>
          <w:p w14:paraId="347ED276" w14:textId="77777777" w:rsidR="00D44205" w:rsidRDefault="00E91426">
            <w:pPr>
              <w:rPr>
                <w:sz w:val="28"/>
                <w:szCs w:val="28"/>
              </w:rPr>
            </w:pPr>
            <w:r>
              <w:rPr>
                <w:sz w:val="28"/>
                <w:szCs w:val="28"/>
              </w:rPr>
              <w:t>Перелік завдань і заходів Програми та результативні показники</w:t>
            </w:r>
          </w:p>
          <w:p w14:paraId="005CD0D6" w14:textId="77777777" w:rsidR="00D44205" w:rsidRDefault="00D44205">
            <w:pPr>
              <w:rPr>
                <w:sz w:val="28"/>
                <w:szCs w:val="28"/>
              </w:rPr>
            </w:pPr>
          </w:p>
        </w:tc>
        <w:tc>
          <w:tcPr>
            <w:tcW w:w="331" w:type="dxa"/>
            <w:shd w:val="clear" w:color="auto" w:fill="auto"/>
          </w:tcPr>
          <w:p w14:paraId="03C45EAA" w14:textId="77777777" w:rsidR="00D44205" w:rsidRDefault="00D44205">
            <w:pPr>
              <w:rPr>
                <w:sz w:val="28"/>
                <w:szCs w:val="28"/>
              </w:rPr>
            </w:pPr>
          </w:p>
        </w:tc>
        <w:tc>
          <w:tcPr>
            <w:tcW w:w="563" w:type="dxa"/>
            <w:gridSpan w:val="2"/>
            <w:shd w:val="clear" w:color="auto" w:fill="auto"/>
          </w:tcPr>
          <w:p w14:paraId="1F7046B9" w14:textId="77777777" w:rsidR="00D44205" w:rsidRDefault="00E91426">
            <w:pPr>
              <w:rPr>
                <w:sz w:val="28"/>
                <w:szCs w:val="28"/>
              </w:rPr>
            </w:pPr>
            <w:r>
              <w:rPr>
                <w:sz w:val="28"/>
                <w:szCs w:val="28"/>
              </w:rPr>
              <w:t>9</w:t>
            </w:r>
          </w:p>
        </w:tc>
      </w:tr>
      <w:tr w:rsidR="00D44205" w14:paraId="1CEC6484" w14:textId="77777777">
        <w:tc>
          <w:tcPr>
            <w:tcW w:w="675" w:type="dxa"/>
            <w:shd w:val="clear" w:color="auto" w:fill="auto"/>
          </w:tcPr>
          <w:p w14:paraId="4A757C6E" w14:textId="77777777" w:rsidR="00D44205" w:rsidRDefault="00E91426">
            <w:pPr>
              <w:rPr>
                <w:sz w:val="28"/>
                <w:szCs w:val="28"/>
              </w:rPr>
            </w:pPr>
            <w:r>
              <w:rPr>
                <w:sz w:val="28"/>
                <w:szCs w:val="28"/>
                <w:lang w:val="en-US"/>
              </w:rPr>
              <w:t>VI</w:t>
            </w:r>
            <w:r>
              <w:rPr>
                <w:sz w:val="28"/>
                <w:szCs w:val="28"/>
              </w:rPr>
              <w:t>.</w:t>
            </w:r>
          </w:p>
        </w:tc>
        <w:tc>
          <w:tcPr>
            <w:tcW w:w="8113" w:type="dxa"/>
            <w:gridSpan w:val="3"/>
            <w:shd w:val="clear" w:color="auto" w:fill="auto"/>
          </w:tcPr>
          <w:p w14:paraId="18337313" w14:textId="77777777" w:rsidR="00D44205" w:rsidRDefault="00E91426">
            <w:pPr>
              <w:rPr>
                <w:sz w:val="28"/>
                <w:szCs w:val="28"/>
              </w:rPr>
            </w:pPr>
            <w:r>
              <w:rPr>
                <w:sz w:val="28"/>
                <w:szCs w:val="28"/>
              </w:rPr>
              <w:t>Напрями діяльності та заходи Програми</w:t>
            </w:r>
          </w:p>
          <w:p w14:paraId="08D2594D" w14:textId="77777777" w:rsidR="00D44205" w:rsidRDefault="00D44205">
            <w:pPr>
              <w:rPr>
                <w:sz w:val="28"/>
                <w:szCs w:val="28"/>
              </w:rPr>
            </w:pPr>
          </w:p>
        </w:tc>
        <w:tc>
          <w:tcPr>
            <w:tcW w:w="331" w:type="dxa"/>
            <w:shd w:val="clear" w:color="auto" w:fill="auto"/>
          </w:tcPr>
          <w:p w14:paraId="08B897B2" w14:textId="77777777" w:rsidR="00D44205" w:rsidRDefault="00D44205">
            <w:pPr>
              <w:rPr>
                <w:sz w:val="28"/>
                <w:szCs w:val="28"/>
              </w:rPr>
            </w:pPr>
          </w:p>
        </w:tc>
        <w:tc>
          <w:tcPr>
            <w:tcW w:w="563" w:type="dxa"/>
            <w:gridSpan w:val="2"/>
            <w:shd w:val="clear" w:color="auto" w:fill="auto"/>
          </w:tcPr>
          <w:p w14:paraId="2CA04E66" w14:textId="77777777" w:rsidR="00D44205" w:rsidRDefault="00E91426">
            <w:pPr>
              <w:rPr>
                <w:sz w:val="28"/>
                <w:szCs w:val="28"/>
              </w:rPr>
            </w:pPr>
            <w:r>
              <w:rPr>
                <w:sz w:val="28"/>
                <w:szCs w:val="28"/>
              </w:rPr>
              <w:t>9</w:t>
            </w:r>
          </w:p>
        </w:tc>
      </w:tr>
      <w:tr w:rsidR="00D44205" w14:paraId="117D081C" w14:textId="77777777">
        <w:tc>
          <w:tcPr>
            <w:tcW w:w="675" w:type="dxa"/>
            <w:shd w:val="clear" w:color="auto" w:fill="auto"/>
          </w:tcPr>
          <w:p w14:paraId="33D8DE0A" w14:textId="77777777" w:rsidR="00D44205" w:rsidRDefault="00E91426">
            <w:pPr>
              <w:rPr>
                <w:sz w:val="28"/>
                <w:szCs w:val="28"/>
              </w:rPr>
            </w:pPr>
            <w:r>
              <w:rPr>
                <w:sz w:val="28"/>
                <w:szCs w:val="28"/>
                <w:lang w:val="en-US"/>
              </w:rPr>
              <w:t>VII</w:t>
            </w:r>
            <w:r>
              <w:rPr>
                <w:sz w:val="28"/>
                <w:szCs w:val="28"/>
              </w:rPr>
              <w:t>.</w:t>
            </w:r>
          </w:p>
        </w:tc>
        <w:tc>
          <w:tcPr>
            <w:tcW w:w="8113" w:type="dxa"/>
            <w:gridSpan w:val="3"/>
            <w:shd w:val="clear" w:color="auto" w:fill="auto"/>
          </w:tcPr>
          <w:p w14:paraId="21CB076B" w14:textId="77777777" w:rsidR="00D44205" w:rsidRDefault="00E91426">
            <w:pPr>
              <w:rPr>
                <w:sz w:val="28"/>
                <w:szCs w:val="28"/>
              </w:rPr>
            </w:pPr>
            <w:r>
              <w:rPr>
                <w:sz w:val="28"/>
                <w:szCs w:val="28"/>
              </w:rPr>
              <w:t>Координація та контроль за ходом виконання Програми</w:t>
            </w:r>
          </w:p>
          <w:p w14:paraId="04E848ED" w14:textId="77777777" w:rsidR="00D44205" w:rsidRDefault="00D44205">
            <w:pPr>
              <w:rPr>
                <w:sz w:val="28"/>
                <w:szCs w:val="28"/>
              </w:rPr>
            </w:pPr>
          </w:p>
          <w:p w14:paraId="5E425049" w14:textId="77777777" w:rsidR="00D44205" w:rsidRDefault="00D44205">
            <w:pPr>
              <w:rPr>
                <w:sz w:val="28"/>
                <w:szCs w:val="28"/>
              </w:rPr>
            </w:pPr>
          </w:p>
        </w:tc>
        <w:tc>
          <w:tcPr>
            <w:tcW w:w="331" w:type="dxa"/>
            <w:shd w:val="clear" w:color="auto" w:fill="auto"/>
          </w:tcPr>
          <w:p w14:paraId="310EF675" w14:textId="77777777" w:rsidR="00D44205" w:rsidRDefault="00D44205">
            <w:pPr>
              <w:rPr>
                <w:sz w:val="28"/>
                <w:szCs w:val="28"/>
              </w:rPr>
            </w:pPr>
          </w:p>
        </w:tc>
        <w:tc>
          <w:tcPr>
            <w:tcW w:w="563" w:type="dxa"/>
            <w:gridSpan w:val="2"/>
            <w:shd w:val="clear" w:color="auto" w:fill="auto"/>
          </w:tcPr>
          <w:p w14:paraId="2611BC99" w14:textId="77777777" w:rsidR="00D44205" w:rsidRDefault="00E91426">
            <w:pPr>
              <w:rPr>
                <w:sz w:val="28"/>
                <w:szCs w:val="28"/>
              </w:rPr>
            </w:pPr>
            <w:r>
              <w:rPr>
                <w:sz w:val="28"/>
                <w:szCs w:val="28"/>
              </w:rPr>
              <w:t>10</w:t>
            </w:r>
          </w:p>
        </w:tc>
      </w:tr>
      <w:tr w:rsidR="00D44205" w14:paraId="7CF6C05B" w14:textId="77777777">
        <w:tc>
          <w:tcPr>
            <w:tcW w:w="1785" w:type="dxa"/>
            <w:gridSpan w:val="3"/>
            <w:shd w:val="clear" w:color="auto" w:fill="auto"/>
          </w:tcPr>
          <w:p w14:paraId="04ACDB70" w14:textId="77777777" w:rsidR="00D44205" w:rsidRDefault="00E91426">
            <w:pPr>
              <w:jc w:val="both"/>
              <w:rPr>
                <w:sz w:val="28"/>
                <w:szCs w:val="28"/>
              </w:rPr>
            </w:pPr>
            <w:r>
              <w:rPr>
                <w:sz w:val="28"/>
                <w:szCs w:val="28"/>
              </w:rPr>
              <w:t>Додаток 1</w:t>
            </w:r>
          </w:p>
        </w:tc>
        <w:tc>
          <w:tcPr>
            <w:tcW w:w="7334" w:type="dxa"/>
            <w:gridSpan w:val="2"/>
            <w:shd w:val="clear" w:color="auto" w:fill="auto"/>
          </w:tcPr>
          <w:p w14:paraId="766B132D" w14:textId="77777777" w:rsidR="00D44205" w:rsidRDefault="00E91426">
            <w:pPr>
              <w:jc w:val="both"/>
              <w:rPr>
                <w:sz w:val="28"/>
                <w:szCs w:val="28"/>
              </w:rPr>
            </w:pPr>
            <w:r>
              <w:rPr>
                <w:sz w:val="28"/>
                <w:szCs w:val="28"/>
              </w:rPr>
              <w:t>Ресурсне забезпечення Обласної програми «Питна вода Чернігівської області на 2022–2028 роки»</w:t>
            </w:r>
          </w:p>
          <w:p w14:paraId="04CBAE19" w14:textId="77777777" w:rsidR="00D44205" w:rsidRDefault="00D44205">
            <w:pPr>
              <w:rPr>
                <w:sz w:val="28"/>
                <w:szCs w:val="28"/>
              </w:rPr>
            </w:pPr>
          </w:p>
          <w:p w14:paraId="14E2953B" w14:textId="77777777" w:rsidR="00D44205" w:rsidRDefault="00D44205">
            <w:pPr>
              <w:rPr>
                <w:sz w:val="28"/>
                <w:szCs w:val="28"/>
              </w:rPr>
            </w:pPr>
          </w:p>
        </w:tc>
        <w:tc>
          <w:tcPr>
            <w:tcW w:w="563" w:type="dxa"/>
            <w:gridSpan w:val="2"/>
            <w:shd w:val="clear" w:color="auto" w:fill="auto"/>
          </w:tcPr>
          <w:p w14:paraId="5383A8FC" w14:textId="77777777" w:rsidR="00D44205" w:rsidRDefault="00D44205">
            <w:pPr>
              <w:jc w:val="both"/>
              <w:rPr>
                <w:sz w:val="28"/>
                <w:szCs w:val="28"/>
              </w:rPr>
            </w:pPr>
          </w:p>
        </w:tc>
      </w:tr>
      <w:tr w:rsidR="00D44205" w14:paraId="11DE3C20" w14:textId="77777777">
        <w:tc>
          <w:tcPr>
            <w:tcW w:w="1785" w:type="dxa"/>
            <w:gridSpan w:val="3"/>
            <w:shd w:val="clear" w:color="auto" w:fill="auto"/>
          </w:tcPr>
          <w:p w14:paraId="213E6A15" w14:textId="77777777" w:rsidR="00D44205" w:rsidRDefault="00E91426">
            <w:pPr>
              <w:jc w:val="both"/>
              <w:rPr>
                <w:sz w:val="28"/>
                <w:szCs w:val="28"/>
              </w:rPr>
            </w:pPr>
            <w:r>
              <w:rPr>
                <w:sz w:val="28"/>
                <w:szCs w:val="28"/>
              </w:rPr>
              <w:t>Додаток 2</w:t>
            </w:r>
          </w:p>
        </w:tc>
        <w:tc>
          <w:tcPr>
            <w:tcW w:w="7334" w:type="dxa"/>
            <w:gridSpan w:val="2"/>
            <w:shd w:val="clear" w:color="auto" w:fill="auto"/>
          </w:tcPr>
          <w:p w14:paraId="72786764" w14:textId="77777777" w:rsidR="00D44205" w:rsidRDefault="00E91426">
            <w:pPr>
              <w:jc w:val="both"/>
              <w:rPr>
                <w:sz w:val="28"/>
                <w:szCs w:val="28"/>
              </w:rPr>
            </w:pPr>
            <w:r>
              <w:rPr>
                <w:sz w:val="28"/>
                <w:szCs w:val="28"/>
              </w:rPr>
              <w:t>Напрями діяльності та заходи Обласної</w:t>
            </w:r>
            <w:r>
              <w:rPr>
                <w:color w:val="FF0000"/>
                <w:sz w:val="28"/>
                <w:szCs w:val="28"/>
              </w:rPr>
              <w:t xml:space="preserve"> </w:t>
            </w:r>
            <w:r>
              <w:rPr>
                <w:sz w:val="28"/>
                <w:szCs w:val="28"/>
              </w:rPr>
              <w:t>програми «Питна вода Чернігівської області на 2022–2028 роки»</w:t>
            </w:r>
          </w:p>
          <w:p w14:paraId="10235746" w14:textId="77777777" w:rsidR="00D44205" w:rsidRDefault="00D44205">
            <w:pPr>
              <w:jc w:val="both"/>
              <w:rPr>
                <w:sz w:val="28"/>
                <w:szCs w:val="28"/>
              </w:rPr>
            </w:pPr>
          </w:p>
        </w:tc>
        <w:tc>
          <w:tcPr>
            <w:tcW w:w="563" w:type="dxa"/>
            <w:gridSpan w:val="2"/>
            <w:shd w:val="clear" w:color="auto" w:fill="auto"/>
          </w:tcPr>
          <w:p w14:paraId="36D7DA4B" w14:textId="77777777" w:rsidR="00D44205" w:rsidRDefault="00D44205">
            <w:pPr>
              <w:jc w:val="both"/>
              <w:rPr>
                <w:sz w:val="28"/>
                <w:szCs w:val="28"/>
              </w:rPr>
            </w:pPr>
          </w:p>
        </w:tc>
      </w:tr>
      <w:tr w:rsidR="00D44205" w14:paraId="694448D2" w14:textId="77777777">
        <w:trPr>
          <w:gridAfter w:val="1"/>
          <w:wAfter w:w="106" w:type="dxa"/>
        </w:trPr>
        <w:tc>
          <w:tcPr>
            <w:tcW w:w="1764" w:type="dxa"/>
            <w:gridSpan w:val="2"/>
            <w:shd w:val="clear" w:color="auto" w:fill="auto"/>
          </w:tcPr>
          <w:p w14:paraId="15B5590A" w14:textId="77777777" w:rsidR="00D44205" w:rsidRDefault="00E91426">
            <w:pPr>
              <w:rPr>
                <w:sz w:val="28"/>
                <w:szCs w:val="28"/>
              </w:rPr>
            </w:pPr>
            <w:r>
              <w:rPr>
                <w:sz w:val="28"/>
                <w:szCs w:val="28"/>
              </w:rPr>
              <w:t>Додаток 3</w:t>
            </w:r>
          </w:p>
        </w:tc>
        <w:tc>
          <w:tcPr>
            <w:tcW w:w="7812" w:type="dxa"/>
            <w:gridSpan w:val="4"/>
            <w:shd w:val="clear" w:color="auto" w:fill="auto"/>
          </w:tcPr>
          <w:p w14:paraId="69259E0F" w14:textId="77777777" w:rsidR="00D44205" w:rsidRDefault="00E91426">
            <w:pPr>
              <w:ind w:right="419"/>
              <w:rPr>
                <w:sz w:val="28"/>
                <w:szCs w:val="28"/>
              </w:rPr>
            </w:pPr>
            <w:r>
              <w:rPr>
                <w:sz w:val="28"/>
                <w:szCs w:val="28"/>
              </w:rPr>
              <w:t>Порядок спрямування та використання коштів, що передбачаються на виконання заходів Обласної програми «Питна вода Чернігівської області на 2022–2028 роки»</w:t>
            </w:r>
          </w:p>
          <w:p w14:paraId="632DA5F3" w14:textId="77777777" w:rsidR="00D44205" w:rsidRDefault="00D44205">
            <w:pPr>
              <w:jc w:val="both"/>
              <w:rPr>
                <w:sz w:val="28"/>
                <w:szCs w:val="28"/>
              </w:rPr>
            </w:pPr>
          </w:p>
        </w:tc>
      </w:tr>
    </w:tbl>
    <w:p w14:paraId="7BAA8F8E" w14:textId="77777777" w:rsidR="00D44205" w:rsidRDefault="00D44205">
      <w:pPr>
        <w:jc w:val="center"/>
        <w:rPr>
          <w:b/>
          <w:sz w:val="28"/>
          <w:szCs w:val="28"/>
        </w:rPr>
      </w:pPr>
    </w:p>
    <w:p w14:paraId="595230AC" w14:textId="77777777" w:rsidR="00D44205" w:rsidRDefault="00D44205">
      <w:pPr>
        <w:jc w:val="both"/>
        <w:rPr>
          <w:b/>
          <w:sz w:val="28"/>
          <w:szCs w:val="28"/>
        </w:rPr>
      </w:pPr>
    </w:p>
    <w:p w14:paraId="41221A84" w14:textId="77777777" w:rsidR="00D44205" w:rsidRDefault="00D44205">
      <w:pPr>
        <w:jc w:val="both"/>
        <w:rPr>
          <w:b/>
          <w:sz w:val="28"/>
          <w:szCs w:val="28"/>
        </w:rPr>
      </w:pPr>
    </w:p>
    <w:p w14:paraId="5460003C" w14:textId="77777777" w:rsidR="00D44205" w:rsidRDefault="00D44205">
      <w:pPr>
        <w:jc w:val="both"/>
        <w:rPr>
          <w:b/>
          <w:sz w:val="28"/>
          <w:szCs w:val="28"/>
        </w:rPr>
      </w:pPr>
    </w:p>
    <w:p w14:paraId="01F5E62D" w14:textId="77777777" w:rsidR="00D44205" w:rsidRDefault="00D44205">
      <w:pPr>
        <w:jc w:val="both"/>
        <w:rPr>
          <w:b/>
          <w:sz w:val="28"/>
          <w:szCs w:val="28"/>
        </w:rPr>
      </w:pPr>
    </w:p>
    <w:p w14:paraId="518C00CC" w14:textId="77777777" w:rsidR="00D44205" w:rsidRDefault="00D44205">
      <w:pPr>
        <w:jc w:val="both"/>
        <w:rPr>
          <w:b/>
          <w:sz w:val="28"/>
          <w:szCs w:val="28"/>
        </w:rPr>
      </w:pPr>
    </w:p>
    <w:p w14:paraId="030771A6" w14:textId="77777777" w:rsidR="00D44205" w:rsidRDefault="00D44205">
      <w:pPr>
        <w:jc w:val="both"/>
        <w:rPr>
          <w:b/>
          <w:sz w:val="28"/>
          <w:szCs w:val="28"/>
        </w:rPr>
      </w:pPr>
    </w:p>
    <w:p w14:paraId="4F9FA81F" w14:textId="77777777" w:rsidR="00D44205" w:rsidRDefault="00D44205">
      <w:pPr>
        <w:jc w:val="both"/>
        <w:rPr>
          <w:b/>
          <w:sz w:val="28"/>
          <w:szCs w:val="28"/>
        </w:rPr>
      </w:pPr>
    </w:p>
    <w:p w14:paraId="3B019DA8" w14:textId="77777777" w:rsidR="00D44205" w:rsidRDefault="00D44205">
      <w:pPr>
        <w:jc w:val="both"/>
        <w:rPr>
          <w:b/>
          <w:sz w:val="28"/>
          <w:szCs w:val="28"/>
        </w:rPr>
      </w:pPr>
    </w:p>
    <w:p w14:paraId="480A1231" w14:textId="77777777" w:rsidR="00D44205" w:rsidRDefault="00D44205">
      <w:pPr>
        <w:jc w:val="both"/>
        <w:rPr>
          <w:b/>
          <w:sz w:val="28"/>
          <w:szCs w:val="28"/>
        </w:rPr>
      </w:pPr>
    </w:p>
    <w:p w14:paraId="4568CBAD" w14:textId="77777777" w:rsidR="00D44205" w:rsidRDefault="00D44205">
      <w:pPr>
        <w:jc w:val="center"/>
        <w:rPr>
          <w:b/>
          <w:sz w:val="28"/>
          <w:szCs w:val="28"/>
        </w:rPr>
      </w:pPr>
    </w:p>
    <w:p w14:paraId="605A7893" w14:textId="77777777" w:rsidR="00D44205" w:rsidRDefault="00D44205">
      <w:pPr>
        <w:jc w:val="center"/>
        <w:rPr>
          <w:b/>
          <w:sz w:val="28"/>
          <w:szCs w:val="28"/>
        </w:rPr>
      </w:pPr>
    </w:p>
    <w:p w14:paraId="09D0793F" w14:textId="77777777" w:rsidR="00D44205" w:rsidRDefault="00D44205">
      <w:pPr>
        <w:jc w:val="center"/>
        <w:rPr>
          <w:b/>
          <w:sz w:val="28"/>
          <w:szCs w:val="28"/>
        </w:rPr>
      </w:pPr>
    </w:p>
    <w:p w14:paraId="1DC81133" w14:textId="77777777" w:rsidR="00D44205" w:rsidRDefault="00D44205">
      <w:pPr>
        <w:jc w:val="center"/>
        <w:rPr>
          <w:b/>
          <w:sz w:val="28"/>
          <w:szCs w:val="28"/>
        </w:rPr>
      </w:pPr>
    </w:p>
    <w:p w14:paraId="1F48848E" w14:textId="77777777" w:rsidR="00D44205" w:rsidRDefault="00E91426">
      <w:pPr>
        <w:jc w:val="center"/>
        <w:rPr>
          <w:b/>
          <w:sz w:val="28"/>
          <w:szCs w:val="28"/>
        </w:rPr>
      </w:pPr>
      <w:r>
        <w:rPr>
          <w:b/>
          <w:sz w:val="28"/>
          <w:szCs w:val="28"/>
        </w:rPr>
        <w:lastRenderedPageBreak/>
        <w:t>І. Паспорт Обласної програми «Питна вода Чернігівської області на 2022–2028 роки» (далі – Програма)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536"/>
        <w:gridCol w:w="4394"/>
      </w:tblGrid>
      <w:tr w:rsidR="00D44205" w14:paraId="68E73F4C" w14:textId="77777777">
        <w:trPr>
          <w:trHeight w:val="90"/>
        </w:trPr>
        <w:tc>
          <w:tcPr>
            <w:tcW w:w="704" w:type="dxa"/>
            <w:tcBorders>
              <w:top w:val="single" w:sz="4" w:space="0" w:color="auto"/>
              <w:left w:val="single" w:sz="4" w:space="0" w:color="auto"/>
              <w:bottom w:val="single" w:sz="4" w:space="0" w:color="auto"/>
              <w:right w:val="single" w:sz="4" w:space="0" w:color="auto"/>
            </w:tcBorders>
          </w:tcPr>
          <w:p w14:paraId="3C1209D0" w14:textId="77777777" w:rsidR="00D44205" w:rsidRDefault="00E91426">
            <w:pPr>
              <w:jc w:val="center"/>
              <w:rPr>
                <w:sz w:val="28"/>
                <w:szCs w:val="28"/>
              </w:rPr>
            </w:pPr>
            <w:r>
              <w:rPr>
                <w:sz w:val="28"/>
                <w:szCs w:val="28"/>
              </w:rPr>
              <w:t>1.</w:t>
            </w:r>
          </w:p>
        </w:tc>
        <w:tc>
          <w:tcPr>
            <w:tcW w:w="4536" w:type="dxa"/>
            <w:tcBorders>
              <w:top w:val="single" w:sz="4" w:space="0" w:color="auto"/>
              <w:left w:val="single" w:sz="4" w:space="0" w:color="auto"/>
              <w:bottom w:val="single" w:sz="4" w:space="0" w:color="auto"/>
              <w:right w:val="single" w:sz="4" w:space="0" w:color="auto"/>
            </w:tcBorders>
          </w:tcPr>
          <w:p w14:paraId="1B0F3C51" w14:textId="77777777" w:rsidR="00D44205" w:rsidRDefault="00E91426">
            <w:pPr>
              <w:rPr>
                <w:sz w:val="28"/>
                <w:szCs w:val="28"/>
              </w:rPr>
            </w:pPr>
            <w:r>
              <w:rPr>
                <w:sz w:val="28"/>
                <w:szCs w:val="28"/>
              </w:rPr>
              <w:t>Ініціатор розроблення Програми</w:t>
            </w:r>
          </w:p>
        </w:tc>
        <w:tc>
          <w:tcPr>
            <w:tcW w:w="4394" w:type="dxa"/>
            <w:tcBorders>
              <w:top w:val="single" w:sz="4" w:space="0" w:color="auto"/>
              <w:left w:val="single" w:sz="4" w:space="0" w:color="auto"/>
              <w:bottom w:val="single" w:sz="4" w:space="0" w:color="auto"/>
              <w:right w:val="single" w:sz="4" w:space="0" w:color="auto"/>
            </w:tcBorders>
          </w:tcPr>
          <w:p w14:paraId="3289BB67" w14:textId="77777777" w:rsidR="00D44205" w:rsidRDefault="00E91426">
            <w:pPr>
              <w:rPr>
                <w:sz w:val="28"/>
                <w:szCs w:val="28"/>
              </w:rPr>
            </w:pPr>
            <w:r>
              <w:rPr>
                <w:sz w:val="28"/>
                <w:szCs w:val="28"/>
              </w:rPr>
              <w:t>Департамент енергоефективності, транспорту, зв’язку та житлово-комунального господарства Чернігівської обласної державної адміністрації</w:t>
            </w:r>
          </w:p>
        </w:tc>
      </w:tr>
      <w:tr w:rsidR="00D44205" w14:paraId="150ADF45" w14:textId="77777777">
        <w:trPr>
          <w:trHeight w:val="1052"/>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A74417F" w14:textId="77777777" w:rsidR="00D44205" w:rsidRDefault="00E91426">
            <w:pPr>
              <w:jc w:val="center"/>
              <w:rPr>
                <w:sz w:val="28"/>
                <w:szCs w:val="28"/>
              </w:rPr>
            </w:pPr>
            <w:r>
              <w:rPr>
                <w:sz w:val="28"/>
                <w:szCs w:val="28"/>
              </w:rPr>
              <w:t>2.</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901546B" w14:textId="77777777" w:rsidR="00D44205" w:rsidRDefault="00E91426">
            <w:pPr>
              <w:rPr>
                <w:sz w:val="28"/>
                <w:szCs w:val="28"/>
              </w:rPr>
            </w:pPr>
            <w:r>
              <w:rPr>
                <w:sz w:val="28"/>
                <w:szCs w:val="28"/>
              </w:rPr>
              <w:t>Дата, номер і назва розпорядчого документа органу виконавчої влади про розроблення Програми</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31057F3" w14:textId="77777777" w:rsidR="00D44205" w:rsidRDefault="00E91426">
            <w:pPr>
              <w:rPr>
                <w:sz w:val="28"/>
                <w:szCs w:val="28"/>
              </w:rPr>
            </w:pPr>
            <w:r>
              <w:rPr>
                <w:sz w:val="28"/>
                <w:szCs w:val="28"/>
              </w:rPr>
              <w:t>Розпорядження голови Чернігівської обласної державної адміністрації від 30.04.2021 № 606 «Про розроблення проєкту Програми «Питна вода Чернігівської області на 2022–2025 роки» та від 13.07.2021 № 773 «Про внесення зміни до розпорядження голови обласної державної адміністрації від 30.04.2021 № 606»</w:t>
            </w:r>
          </w:p>
        </w:tc>
      </w:tr>
      <w:tr w:rsidR="00D44205" w14:paraId="7DFB36ED" w14:textId="77777777">
        <w:trPr>
          <w:trHeight w:val="90"/>
        </w:trPr>
        <w:tc>
          <w:tcPr>
            <w:tcW w:w="704" w:type="dxa"/>
            <w:tcBorders>
              <w:top w:val="single" w:sz="4" w:space="0" w:color="auto"/>
              <w:left w:val="single" w:sz="4" w:space="0" w:color="auto"/>
              <w:bottom w:val="single" w:sz="4" w:space="0" w:color="auto"/>
              <w:right w:val="single" w:sz="4" w:space="0" w:color="auto"/>
            </w:tcBorders>
          </w:tcPr>
          <w:p w14:paraId="5D24134F" w14:textId="77777777" w:rsidR="00D44205" w:rsidRDefault="00E91426">
            <w:pPr>
              <w:jc w:val="center"/>
              <w:rPr>
                <w:sz w:val="28"/>
                <w:szCs w:val="28"/>
              </w:rPr>
            </w:pPr>
            <w:r>
              <w:rPr>
                <w:sz w:val="28"/>
                <w:szCs w:val="28"/>
              </w:rPr>
              <w:t>3.</w:t>
            </w:r>
          </w:p>
        </w:tc>
        <w:tc>
          <w:tcPr>
            <w:tcW w:w="4536" w:type="dxa"/>
            <w:tcBorders>
              <w:top w:val="single" w:sz="4" w:space="0" w:color="auto"/>
              <w:left w:val="single" w:sz="4" w:space="0" w:color="auto"/>
              <w:bottom w:val="single" w:sz="4" w:space="0" w:color="auto"/>
              <w:right w:val="single" w:sz="4" w:space="0" w:color="auto"/>
            </w:tcBorders>
          </w:tcPr>
          <w:p w14:paraId="4C05B536" w14:textId="77777777" w:rsidR="00D44205" w:rsidRDefault="00E91426">
            <w:pPr>
              <w:rPr>
                <w:sz w:val="28"/>
                <w:szCs w:val="28"/>
              </w:rPr>
            </w:pPr>
            <w:r>
              <w:rPr>
                <w:sz w:val="28"/>
                <w:szCs w:val="28"/>
              </w:rPr>
              <w:t>Розробник Програми</w:t>
            </w:r>
          </w:p>
        </w:tc>
        <w:tc>
          <w:tcPr>
            <w:tcW w:w="4394" w:type="dxa"/>
            <w:tcBorders>
              <w:top w:val="single" w:sz="4" w:space="0" w:color="auto"/>
              <w:left w:val="single" w:sz="4" w:space="0" w:color="auto"/>
              <w:bottom w:val="single" w:sz="4" w:space="0" w:color="auto"/>
              <w:right w:val="single" w:sz="4" w:space="0" w:color="auto"/>
            </w:tcBorders>
          </w:tcPr>
          <w:p w14:paraId="1205A798" w14:textId="77777777" w:rsidR="00D44205" w:rsidRDefault="00E91426">
            <w:pPr>
              <w:rPr>
                <w:sz w:val="28"/>
                <w:szCs w:val="28"/>
              </w:rPr>
            </w:pPr>
            <w:r>
              <w:rPr>
                <w:sz w:val="28"/>
                <w:szCs w:val="28"/>
              </w:rPr>
              <w:t>Департамент енергоефективності, транспорту, зв’язку та житлово-комунального господарства Чернігівської обласної державної адміністрації</w:t>
            </w:r>
          </w:p>
        </w:tc>
      </w:tr>
      <w:tr w:rsidR="00D44205" w14:paraId="3A4A31E3" w14:textId="77777777">
        <w:trPr>
          <w:trHeight w:val="170"/>
        </w:trPr>
        <w:tc>
          <w:tcPr>
            <w:tcW w:w="704" w:type="dxa"/>
            <w:tcBorders>
              <w:top w:val="single" w:sz="4" w:space="0" w:color="auto"/>
              <w:left w:val="single" w:sz="4" w:space="0" w:color="auto"/>
              <w:bottom w:val="single" w:sz="4" w:space="0" w:color="auto"/>
              <w:right w:val="single" w:sz="4" w:space="0" w:color="auto"/>
            </w:tcBorders>
          </w:tcPr>
          <w:p w14:paraId="29771198" w14:textId="77777777" w:rsidR="00D44205" w:rsidRDefault="00E91426">
            <w:pPr>
              <w:jc w:val="center"/>
              <w:rPr>
                <w:sz w:val="28"/>
                <w:szCs w:val="28"/>
              </w:rPr>
            </w:pPr>
            <w:r>
              <w:rPr>
                <w:sz w:val="28"/>
                <w:szCs w:val="28"/>
              </w:rPr>
              <w:t>4.</w:t>
            </w:r>
          </w:p>
        </w:tc>
        <w:tc>
          <w:tcPr>
            <w:tcW w:w="4536" w:type="dxa"/>
            <w:tcBorders>
              <w:top w:val="single" w:sz="4" w:space="0" w:color="auto"/>
              <w:left w:val="single" w:sz="4" w:space="0" w:color="auto"/>
              <w:bottom w:val="single" w:sz="4" w:space="0" w:color="auto"/>
              <w:right w:val="single" w:sz="4" w:space="0" w:color="auto"/>
            </w:tcBorders>
          </w:tcPr>
          <w:p w14:paraId="57EAB27C" w14:textId="77777777" w:rsidR="00D44205" w:rsidRDefault="00E91426">
            <w:pPr>
              <w:rPr>
                <w:sz w:val="28"/>
                <w:szCs w:val="28"/>
              </w:rPr>
            </w:pPr>
            <w:proofErr w:type="spellStart"/>
            <w:r>
              <w:rPr>
                <w:sz w:val="28"/>
                <w:szCs w:val="28"/>
              </w:rPr>
              <w:t>Співрозробники</w:t>
            </w:r>
            <w:proofErr w:type="spellEnd"/>
            <w:r>
              <w:rPr>
                <w:sz w:val="28"/>
                <w:szCs w:val="28"/>
              </w:rPr>
              <w:t xml:space="preserve"> Програми</w:t>
            </w:r>
          </w:p>
        </w:tc>
        <w:tc>
          <w:tcPr>
            <w:tcW w:w="4394" w:type="dxa"/>
            <w:tcBorders>
              <w:top w:val="single" w:sz="4" w:space="0" w:color="auto"/>
              <w:left w:val="single" w:sz="4" w:space="0" w:color="auto"/>
              <w:bottom w:val="single" w:sz="4" w:space="0" w:color="auto"/>
              <w:right w:val="single" w:sz="4" w:space="0" w:color="auto"/>
            </w:tcBorders>
          </w:tcPr>
          <w:p w14:paraId="61CE16B6" w14:textId="77777777" w:rsidR="00D44205" w:rsidRDefault="00E91426">
            <w:pPr>
              <w:rPr>
                <w:sz w:val="28"/>
                <w:szCs w:val="28"/>
              </w:rPr>
            </w:pPr>
            <w:r>
              <w:rPr>
                <w:sz w:val="28"/>
                <w:szCs w:val="28"/>
              </w:rPr>
              <w:t xml:space="preserve">Чернігівська обласна рада </w:t>
            </w:r>
          </w:p>
        </w:tc>
      </w:tr>
      <w:tr w:rsidR="00D44205" w14:paraId="1D241EDF" w14:textId="77777777">
        <w:trPr>
          <w:trHeight w:val="271"/>
        </w:trPr>
        <w:tc>
          <w:tcPr>
            <w:tcW w:w="704" w:type="dxa"/>
            <w:tcBorders>
              <w:top w:val="single" w:sz="4" w:space="0" w:color="auto"/>
              <w:left w:val="single" w:sz="4" w:space="0" w:color="auto"/>
              <w:bottom w:val="single" w:sz="4" w:space="0" w:color="auto"/>
              <w:right w:val="single" w:sz="4" w:space="0" w:color="auto"/>
            </w:tcBorders>
          </w:tcPr>
          <w:p w14:paraId="4B68AF46" w14:textId="77777777" w:rsidR="00D44205" w:rsidRDefault="00E91426">
            <w:pPr>
              <w:jc w:val="center"/>
              <w:rPr>
                <w:sz w:val="28"/>
                <w:szCs w:val="28"/>
              </w:rPr>
            </w:pPr>
            <w:r>
              <w:rPr>
                <w:sz w:val="28"/>
                <w:szCs w:val="28"/>
              </w:rPr>
              <w:t>5.</w:t>
            </w:r>
          </w:p>
        </w:tc>
        <w:tc>
          <w:tcPr>
            <w:tcW w:w="4536" w:type="dxa"/>
            <w:tcBorders>
              <w:top w:val="single" w:sz="4" w:space="0" w:color="auto"/>
              <w:left w:val="single" w:sz="4" w:space="0" w:color="auto"/>
              <w:bottom w:val="single" w:sz="4" w:space="0" w:color="auto"/>
              <w:right w:val="single" w:sz="4" w:space="0" w:color="auto"/>
            </w:tcBorders>
          </w:tcPr>
          <w:p w14:paraId="0A18FA28" w14:textId="77777777" w:rsidR="00D44205" w:rsidRDefault="00E91426">
            <w:pPr>
              <w:rPr>
                <w:sz w:val="28"/>
                <w:szCs w:val="28"/>
              </w:rPr>
            </w:pPr>
            <w:r>
              <w:rPr>
                <w:sz w:val="28"/>
                <w:szCs w:val="28"/>
              </w:rPr>
              <w:t>Відповідальний виконавець Програми</w:t>
            </w:r>
          </w:p>
        </w:tc>
        <w:tc>
          <w:tcPr>
            <w:tcW w:w="4394" w:type="dxa"/>
            <w:tcBorders>
              <w:top w:val="single" w:sz="4" w:space="0" w:color="auto"/>
              <w:left w:val="single" w:sz="4" w:space="0" w:color="auto"/>
              <w:bottom w:val="single" w:sz="4" w:space="0" w:color="auto"/>
              <w:right w:val="single" w:sz="4" w:space="0" w:color="auto"/>
            </w:tcBorders>
          </w:tcPr>
          <w:p w14:paraId="7B418F51" w14:textId="77777777" w:rsidR="00D44205" w:rsidRDefault="00E91426">
            <w:pPr>
              <w:rPr>
                <w:sz w:val="28"/>
                <w:szCs w:val="28"/>
              </w:rPr>
            </w:pPr>
            <w:r>
              <w:rPr>
                <w:sz w:val="28"/>
                <w:szCs w:val="28"/>
              </w:rPr>
              <w:t>Департамент енергоефективності, транспорту, зв’язку та житлово-комунального господарства Чернігівської обласної державної адміністрації</w:t>
            </w:r>
          </w:p>
        </w:tc>
      </w:tr>
      <w:tr w:rsidR="00D44205" w14:paraId="08EE69EF" w14:textId="77777777">
        <w:trPr>
          <w:trHeight w:val="90"/>
        </w:trPr>
        <w:tc>
          <w:tcPr>
            <w:tcW w:w="704" w:type="dxa"/>
            <w:tcBorders>
              <w:top w:val="single" w:sz="4" w:space="0" w:color="auto"/>
              <w:left w:val="single" w:sz="4" w:space="0" w:color="auto"/>
              <w:bottom w:val="single" w:sz="4" w:space="0" w:color="auto"/>
              <w:right w:val="single" w:sz="4" w:space="0" w:color="auto"/>
            </w:tcBorders>
          </w:tcPr>
          <w:p w14:paraId="0DC12203" w14:textId="77777777" w:rsidR="00D44205" w:rsidRDefault="00E91426">
            <w:pPr>
              <w:jc w:val="center"/>
              <w:rPr>
                <w:sz w:val="28"/>
                <w:szCs w:val="28"/>
              </w:rPr>
            </w:pPr>
            <w:r>
              <w:rPr>
                <w:sz w:val="28"/>
                <w:szCs w:val="28"/>
              </w:rPr>
              <w:t>6.</w:t>
            </w:r>
          </w:p>
        </w:tc>
        <w:tc>
          <w:tcPr>
            <w:tcW w:w="4536" w:type="dxa"/>
            <w:tcBorders>
              <w:top w:val="single" w:sz="4" w:space="0" w:color="auto"/>
              <w:left w:val="single" w:sz="4" w:space="0" w:color="auto"/>
              <w:bottom w:val="single" w:sz="4" w:space="0" w:color="auto"/>
              <w:right w:val="single" w:sz="4" w:space="0" w:color="auto"/>
            </w:tcBorders>
          </w:tcPr>
          <w:p w14:paraId="45428E21" w14:textId="77777777" w:rsidR="00D44205" w:rsidRDefault="00E91426">
            <w:pPr>
              <w:rPr>
                <w:sz w:val="28"/>
                <w:szCs w:val="28"/>
              </w:rPr>
            </w:pPr>
            <w:r>
              <w:rPr>
                <w:sz w:val="28"/>
                <w:szCs w:val="28"/>
              </w:rPr>
              <w:t>Учасники Програми</w:t>
            </w:r>
          </w:p>
        </w:tc>
        <w:tc>
          <w:tcPr>
            <w:tcW w:w="4394" w:type="dxa"/>
            <w:tcBorders>
              <w:top w:val="single" w:sz="4" w:space="0" w:color="auto"/>
              <w:left w:val="single" w:sz="4" w:space="0" w:color="auto"/>
              <w:bottom w:val="single" w:sz="4" w:space="0" w:color="auto"/>
              <w:right w:val="single" w:sz="4" w:space="0" w:color="auto"/>
            </w:tcBorders>
          </w:tcPr>
          <w:p w14:paraId="255354F1" w14:textId="77777777" w:rsidR="00D44205" w:rsidRDefault="00E91426">
            <w:pPr>
              <w:rPr>
                <w:sz w:val="28"/>
                <w:szCs w:val="28"/>
              </w:rPr>
            </w:pPr>
            <w:r>
              <w:rPr>
                <w:sz w:val="28"/>
                <w:szCs w:val="28"/>
              </w:rPr>
              <w:t>Департамент енергоефективності, транспорту, зв’язку та житлово-комунального господарства Чернігівської обласної державної адміністрації, міські, селищні, сільські ради (за згодою)</w:t>
            </w:r>
          </w:p>
        </w:tc>
      </w:tr>
      <w:tr w:rsidR="00D44205" w14:paraId="54C8425D" w14:textId="77777777">
        <w:trPr>
          <w:trHeight w:val="90"/>
        </w:trPr>
        <w:tc>
          <w:tcPr>
            <w:tcW w:w="704" w:type="dxa"/>
            <w:tcBorders>
              <w:top w:val="single" w:sz="4" w:space="0" w:color="auto"/>
              <w:left w:val="single" w:sz="4" w:space="0" w:color="auto"/>
              <w:bottom w:val="single" w:sz="4" w:space="0" w:color="auto"/>
              <w:right w:val="single" w:sz="4" w:space="0" w:color="auto"/>
            </w:tcBorders>
          </w:tcPr>
          <w:p w14:paraId="3D62BB22" w14:textId="77777777" w:rsidR="00D44205" w:rsidRDefault="00E91426">
            <w:pPr>
              <w:jc w:val="center"/>
              <w:rPr>
                <w:sz w:val="28"/>
                <w:szCs w:val="28"/>
              </w:rPr>
            </w:pPr>
            <w:r>
              <w:rPr>
                <w:sz w:val="28"/>
                <w:szCs w:val="28"/>
              </w:rPr>
              <w:t>7.</w:t>
            </w:r>
          </w:p>
        </w:tc>
        <w:tc>
          <w:tcPr>
            <w:tcW w:w="4536" w:type="dxa"/>
            <w:tcBorders>
              <w:top w:val="single" w:sz="4" w:space="0" w:color="auto"/>
              <w:left w:val="single" w:sz="4" w:space="0" w:color="auto"/>
              <w:bottom w:val="single" w:sz="4" w:space="0" w:color="auto"/>
              <w:right w:val="single" w:sz="4" w:space="0" w:color="auto"/>
            </w:tcBorders>
          </w:tcPr>
          <w:p w14:paraId="0FB1E1DE" w14:textId="77777777" w:rsidR="00D44205" w:rsidRDefault="00E91426">
            <w:pPr>
              <w:rPr>
                <w:sz w:val="28"/>
                <w:szCs w:val="28"/>
              </w:rPr>
            </w:pPr>
            <w:r>
              <w:rPr>
                <w:sz w:val="28"/>
                <w:szCs w:val="28"/>
              </w:rPr>
              <w:t>Термін реалізації Програми</w:t>
            </w:r>
          </w:p>
        </w:tc>
        <w:tc>
          <w:tcPr>
            <w:tcW w:w="4394" w:type="dxa"/>
            <w:tcBorders>
              <w:top w:val="single" w:sz="4" w:space="0" w:color="auto"/>
              <w:left w:val="single" w:sz="4" w:space="0" w:color="auto"/>
              <w:bottom w:val="single" w:sz="4" w:space="0" w:color="auto"/>
              <w:right w:val="single" w:sz="4" w:space="0" w:color="auto"/>
            </w:tcBorders>
          </w:tcPr>
          <w:p w14:paraId="3632C54F" w14:textId="77777777" w:rsidR="00D44205" w:rsidRDefault="00E91426">
            <w:pPr>
              <w:rPr>
                <w:sz w:val="28"/>
                <w:szCs w:val="28"/>
              </w:rPr>
            </w:pPr>
            <w:r>
              <w:rPr>
                <w:sz w:val="28"/>
                <w:szCs w:val="28"/>
              </w:rPr>
              <w:t>2022–2028  роки</w:t>
            </w:r>
          </w:p>
        </w:tc>
      </w:tr>
      <w:tr w:rsidR="00D44205" w14:paraId="7737D06B" w14:textId="77777777">
        <w:trPr>
          <w:trHeight w:val="90"/>
        </w:trPr>
        <w:tc>
          <w:tcPr>
            <w:tcW w:w="704" w:type="dxa"/>
            <w:tcBorders>
              <w:top w:val="single" w:sz="4" w:space="0" w:color="auto"/>
              <w:left w:val="single" w:sz="4" w:space="0" w:color="auto"/>
              <w:bottom w:val="single" w:sz="4" w:space="0" w:color="auto"/>
              <w:right w:val="single" w:sz="4" w:space="0" w:color="auto"/>
            </w:tcBorders>
          </w:tcPr>
          <w:p w14:paraId="21A6BB62" w14:textId="77777777" w:rsidR="00D44205" w:rsidRDefault="00E91426">
            <w:pPr>
              <w:jc w:val="center"/>
              <w:rPr>
                <w:sz w:val="28"/>
                <w:szCs w:val="28"/>
              </w:rPr>
            </w:pPr>
            <w:r>
              <w:rPr>
                <w:sz w:val="28"/>
                <w:szCs w:val="28"/>
              </w:rPr>
              <w:t>7.1.</w:t>
            </w:r>
          </w:p>
        </w:tc>
        <w:tc>
          <w:tcPr>
            <w:tcW w:w="4536" w:type="dxa"/>
            <w:tcBorders>
              <w:top w:val="single" w:sz="4" w:space="0" w:color="auto"/>
              <w:left w:val="single" w:sz="4" w:space="0" w:color="auto"/>
              <w:bottom w:val="single" w:sz="4" w:space="0" w:color="auto"/>
              <w:right w:val="single" w:sz="4" w:space="0" w:color="auto"/>
            </w:tcBorders>
          </w:tcPr>
          <w:p w14:paraId="146F7107" w14:textId="77777777" w:rsidR="00D44205" w:rsidRDefault="00E91426">
            <w:pPr>
              <w:rPr>
                <w:sz w:val="28"/>
                <w:szCs w:val="28"/>
              </w:rPr>
            </w:pPr>
            <w:r>
              <w:rPr>
                <w:sz w:val="28"/>
                <w:szCs w:val="28"/>
              </w:rPr>
              <w:t xml:space="preserve">Етапи виконання Програми </w:t>
            </w:r>
          </w:p>
        </w:tc>
        <w:tc>
          <w:tcPr>
            <w:tcW w:w="4394" w:type="dxa"/>
            <w:tcBorders>
              <w:top w:val="single" w:sz="4" w:space="0" w:color="auto"/>
              <w:left w:val="single" w:sz="4" w:space="0" w:color="auto"/>
              <w:bottom w:val="single" w:sz="4" w:space="0" w:color="auto"/>
              <w:right w:val="single" w:sz="4" w:space="0" w:color="auto"/>
            </w:tcBorders>
          </w:tcPr>
          <w:p w14:paraId="124FC587" w14:textId="77777777" w:rsidR="00D44205" w:rsidRDefault="00E91426">
            <w:pPr>
              <w:rPr>
                <w:sz w:val="28"/>
                <w:szCs w:val="28"/>
              </w:rPr>
            </w:pPr>
            <w:r>
              <w:rPr>
                <w:sz w:val="28"/>
                <w:szCs w:val="28"/>
              </w:rPr>
              <w:t>І етап – 2022–2024 роки</w:t>
            </w:r>
          </w:p>
          <w:p w14:paraId="1959976C" w14:textId="77777777" w:rsidR="00D44205" w:rsidRDefault="00E91426">
            <w:pPr>
              <w:rPr>
                <w:sz w:val="28"/>
                <w:szCs w:val="28"/>
              </w:rPr>
            </w:pPr>
            <w:r>
              <w:rPr>
                <w:sz w:val="28"/>
                <w:szCs w:val="28"/>
              </w:rPr>
              <w:t>ІІ етап – 2025–2026 роки</w:t>
            </w:r>
          </w:p>
          <w:p w14:paraId="1D12D9BC" w14:textId="77777777" w:rsidR="00D44205" w:rsidRDefault="00E91426">
            <w:pPr>
              <w:rPr>
                <w:sz w:val="28"/>
                <w:szCs w:val="28"/>
              </w:rPr>
            </w:pPr>
            <w:r>
              <w:rPr>
                <w:sz w:val="28"/>
                <w:szCs w:val="28"/>
              </w:rPr>
              <w:t>ІІІ етап – 2027–2028 роки</w:t>
            </w:r>
          </w:p>
        </w:tc>
      </w:tr>
      <w:tr w:rsidR="00D44205" w14:paraId="66676765" w14:textId="77777777">
        <w:trPr>
          <w:trHeight w:val="367"/>
        </w:trPr>
        <w:tc>
          <w:tcPr>
            <w:tcW w:w="704" w:type="dxa"/>
            <w:tcBorders>
              <w:top w:val="single" w:sz="4" w:space="0" w:color="auto"/>
              <w:left w:val="single" w:sz="4" w:space="0" w:color="auto"/>
              <w:bottom w:val="single" w:sz="4" w:space="0" w:color="auto"/>
              <w:right w:val="single" w:sz="4" w:space="0" w:color="auto"/>
            </w:tcBorders>
          </w:tcPr>
          <w:p w14:paraId="334391E2" w14:textId="77777777" w:rsidR="00D44205" w:rsidRDefault="00E91426">
            <w:pPr>
              <w:jc w:val="center"/>
              <w:rPr>
                <w:sz w:val="28"/>
                <w:szCs w:val="28"/>
              </w:rPr>
            </w:pPr>
            <w:r>
              <w:rPr>
                <w:sz w:val="28"/>
                <w:szCs w:val="28"/>
              </w:rPr>
              <w:t>8.</w:t>
            </w:r>
          </w:p>
        </w:tc>
        <w:tc>
          <w:tcPr>
            <w:tcW w:w="4536" w:type="dxa"/>
            <w:tcBorders>
              <w:top w:val="single" w:sz="4" w:space="0" w:color="auto"/>
              <w:left w:val="single" w:sz="4" w:space="0" w:color="auto"/>
              <w:bottom w:val="single" w:sz="4" w:space="0" w:color="auto"/>
              <w:right w:val="single" w:sz="4" w:space="0" w:color="auto"/>
            </w:tcBorders>
          </w:tcPr>
          <w:p w14:paraId="42404C11" w14:textId="77777777" w:rsidR="00D44205" w:rsidRDefault="00E91426">
            <w:pPr>
              <w:rPr>
                <w:sz w:val="28"/>
                <w:szCs w:val="28"/>
              </w:rPr>
            </w:pPr>
            <w:r>
              <w:rPr>
                <w:sz w:val="28"/>
                <w:szCs w:val="28"/>
              </w:rPr>
              <w:t xml:space="preserve">Перелік місцевих бюджетів, які беруть участь у виконанні Програми </w:t>
            </w:r>
          </w:p>
        </w:tc>
        <w:tc>
          <w:tcPr>
            <w:tcW w:w="4394" w:type="dxa"/>
            <w:tcBorders>
              <w:top w:val="single" w:sz="4" w:space="0" w:color="auto"/>
              <w:left w:val="single" w:sz="4" w:space="0" w:color="auto"/>
              <w:bottom w:val="single" w:sz="4" w:space="0" w:color="auto"/>
              <w:right w:val="single" w:sz="4" w:space="0" w:color="auto"/>
            </w:tcBorders>
          </w:tcPr>
          <w:p w14:paraId="37B2EE29" w14:textId="77777777" w:rsidR="00D44205" w:rsidRDefault="00E91426">
            <w:pPr>
              <w:rPr>
                <w:sz w:val="28"/>
                <w:szCs w:val="28"/>
              </w:rPr>
            </w:pPr>
            <w:r>
              <w:rPr>
                <w:sz w:val="28"/>
                <w:szCs w:val="28"/>
              </w:rPr>
              <w:t>Обласний бюджет Чернігівської області (далі – обласний бюджет), бюджети місцевого самоврядування, інші джерела, передбачені законом</w:t>
            </w:r>
          </w:p>
        </w:tc>
      </w:tr>
      <w:tr w:rsidR="00D44205" w14:paraId="618A91B4" w14:textId="77777777">
        <w:trPr>
          <w:trHeight w:val="349"/>
        </w:trPr>
        <w:tc>
          <w:tcPr>
            <w:tcW w:w="704" w:type="dxa"/>
            <w:tcBorders>
              <w:top w:val="single" w:sz="4" w:space="0" w:color="auto"/>
              <w:left w:val="single" w:sz="4" w:space="0" w:color="auto"/>
              <w:bottom w:val="single" w:sz="4" w:space="0" w:color="auto"/>
              <w:right w:val="single" w:sz="4" w:space="0" w:color="auto"/>
            </w:tcBorders>
          </w:tcPr>
          <w:p w14:paraId="27F678FE" w14:textId="77777777" w:rsidR="00D44205" w:rsidRDefault="00E91426">
            <w:pPr>
              <w:jc w:val="center"/>
              <w:rPr>
                <w:sz w:val="28"/>
                <w:szCs w:val="28"/>
              </w:rPr>
            </w:pPr>
            <w:r>
              <w:rPr>
                <w:sz w:val="28"/>
                <w:szCs w:val="28"/>
              </w:rPr>
              <w:lastRenderedPageBreak/>
              <w:t>9.</w:t>
            </w:r>
          </w:p>
        </w:tc>
        <w:tc>
          <w:tcPr>
            <w:tcW w:w="4536" w:type="dxa"/>
            <w:tcBorders>
              <w:top w:val="single" w:sz="4" w:space="0" w:color="auto"/>
              <w:left w:val="single" w:sz="4" w:space="0" w:color="auto"/>
              <w:bottom w:val="single" w:sz="4" w:space="0" w:color="auto"/>
              <w:right w:val="single" w:sz="4" w:space="0" w:color="auto"/>
            </w:tcBorders>
          </w:tcPr>
          <w:p w14:paraId="358C5FF2" w14:textId="77777777" w:rsidR="00D44205" w:rsidRDefault="00E91426">
            <w:pPr>
              <w:rPr>
                <w:sz w:val="28"/>
                <w:szCs w:val="28"/>
              </w:rPr>
            </w:pPr>
            <w:r>
              <w:rPr>
                <w:sz w:val="28"/>
                <w:szCs w:val="28"/>
              </w:rPr>
              <w:t>Загальний обсяг фінансових ресурсів, необхідних для реалізації програми, всього:</w:t>
            </w:r>
          </w:p>
          <w:p w14:paraId="65499F2D" w14:textId="77777777" w:rsidR="00D44205" w:rsidRDefault="00E91426">
            <w:pPr>
              <w:rPr>
                <w:sz w:val="28"/>
                <w:szCs w:val="28"/>
              </w:rPr>
            </w:pPr>
            <w:r>
              <w:rPr>
                <w:sz w:val="28"/>
                <w:szCs w:val="28"/>
              </w:rPr>
              <w:t xml:space="preserve"> у </w:t>
            </w:r>
            <w:r>
              <w:rPr>
                <w:spacing w:val="-6"/>
                <w:sz w:val="28"/>
                <w:szCs w:val="28"/>
              </w:rPr>
              <w:t>тому числі:</w:t>
            </w:r>
          </w:p>
        </w:tc>
        <w:tc>
          <w:tcPr>
            <w:tcW w:w="4394" w:type="dxa"/>
            <w:tcBorders>
              <w:top w:val="single" w:sz="4" w:space="0" w:color="auto"/>
              <w:left w:val="single" w:sz="4" w:space="0" w:color="auto"/>
              <w:bottom w:val="single" w:sz="4" w:space="0" w:color="auto"/>
              <w:right w:val="single" w:sz="4" w:space="0" w:color="auto"/>
            </w:tcBorders>
            <w:vAlign w:val="center"/>
          </w:tcPr>
          <w:p w14:paraId="546C8080" w14:textId="77777777" w:rsidR="00D44205" w:rsidRDefault="00E91426">
            <w:pPr>
              <w:jc w:val="center"/>
              <w:rPr>
                <w:sz w:val="28"/>
                <w:szCs w:val="28"/>
              </w:rPr>
            </w:pPr>
            <w:r>
              <w:rPr>
                <w:sz w:val="28"/>
                <w:szCs w:val="28"/>
              </w:rPr>
              <w:t>170,0 млн гривень</w:t>
            </w:r>
          </w:p>
        </w:tc>
      </w:tr>
      <w:tr w:rsidR="00D44205" w14:paraId="1A31C7ED" w14:textId="77777777">
        <w:trPr>
          <w:trHeight w:val="234"/>
        </w:trPr>
        <w:tc>
          <w:tcPr>
            <w:tcW w:w="704" w:type="dxa"/>
            <w:tcBorders>
              <w:top w:val="single" w:sz="4" w:space="0" w:color="auto"/>
              <w:left w:val="single" w:sz="4" w:space="0" w:color="auto"/>
              <w:bottom w:val="single" w:sz="4" w:space="0" w:color="auto"/>
              <w:right w:val="single" w:sz="4" w:space="0" w:color="auto"/>
            </w:tcBorders>
          </w:tcPr>
          <w:p w14:paraId="1C04931D" w14:textId="77777777" w:rsidR="00D44205" w:rsidRDefault="00E91426">
            <w:pPr>
              <w:ind w:right="-108" w:hanging="142"/>
              <w:jc w:val="center"/>
              <w:rPr>
                <w:sz w:val="28"/>
                <w:szCs w:val="28"/>
              </w:rPr>
            </w:pPr>
            <w:r>
              <w:rPr>
                <w:sz w:val="28"/>
                <w:szCs w:val="28"/>
              </w:rPr>
              <w:t>9.1.</w:t>
            </w:r>
          </w:p>
        </w:tc>
        <w:tc>
          <w:tcPr>
            <w:tcW w:w="4536" w:type="dxa"/>
            <w:tcBorders>
              <w:top w:val="single" w:sz="4" w:space="0" w:color="auto"/>
              <w:left w:val="single" w:sz="4" w:space="0" w:color="auto"/>
              <w:bottom w:val="single" w:sz="4" w:space="0" w:color="auto"/>
              <w:right w:val="single" w:sz="4" w:space="0" w:color="auto"/>
            </w:tcBorders>
          </w:tcPr>
          <w:p w14:paraId="768C8883" w14:textId="77777777" w:rsidR="00D44205" w:rsidRDefault="00E91426">
            <w:pPr>
              <w:rPr>
                <w:sz w:val="28"/>
                <w:szCs w:val="28"/>
              </w:rPr>
            </w:pPr>
            <w:r>
              <w:rPr>
                <w:sz w:val="28"/>
                <w:szCs w:val="28"/>
              </w:rPr>
              <w:t>коштів обласного бюджету</w:t>
            </w:r>
          </w:p>
        </w:tc>
        <w:tc>
          <w:tcPr>
            <w:tcW w:w="4394" w:type="dxa"/>
            <w:tcBorders>
              <w:top w:val="single" w:sz="4" w:space="0" w:color="auto"/>
              <w:left w:val="single" w:sz="4" w:space="0" w:color="auto"/>
              <w:bottom w:val="single" w:sz="4" w:space="0" w:color="auto"/>
              <w:right w:val="single" w:sz="4" w:space="0" w:color="auto"/>
            </w:tcBorders>
            <w:vAlign w:val="center"/>
          </w:tcPr>
          <w:p w14:paraId="085E06A6" w14:textId="77777777" w:rsidR="00D44205" w:rsidRDefault="00E91426">
            <w:pPr>
              <w:jc w:val="center"/>
              <w:rPr>
                <w:sz w:val="28"/>
                <w:szCs w:val="28"/>
              </w:rPr>
            </w:pPr>
            <w:r>
              <w:rPr>
                <w:sz w:val="28"/>
                <w:szCs w:val="28"/>
              </w:rPr>
              <w:t>102,0 млн гривень</w:t>
            </w:r>
          </w:p>
        </w:tc>
      </w:tr>
      <w:tr w:rsidR="00D44205" w14:paraId="04700E52" w14:textId="77777777">
        <w:trPr>
          <w:trHeight w:val="234"/>
        </w:trPr>
        <w:tc>
          <w:tcPr>
            <w:tcW w:w="704" w:type="dxa"/>
            <w:tcBorders>
              <w:top w:val="single" w:sz="4" w:space="0" w:color="auto"/>
              <w:left w:val="single" w:sz="4" w:space="0" w:color="auto"/>
              <w:bottom w:val="single" w:sz="4" w:space="0" w:color="auto"/>
              <w:right w:val="single" w:sz="4" w:space="0" w:color="auto"/>
            </w:tcBorders>
          </w:tcPr>
          <w:p w14:paraId="02CF9CBA" w14:textId="77777777" w:rsidR="00D44205" w:rsidRDefault="00E91426">
            <w:pPr>
              <w:ind w:right="-108" w:hanging="142"/>
              <w:jc w:val="center"/>
              <w:rPr>
                <w:sz w:val="28"/>
                <w:szCs w:val="28"/>
              </w:rPr>
            </w:pPr>
            <w:r>
              <w:rPr>
                <w:sz w:val="28"/>
                <w:szCs w:val="28"/>
              </w:rPr>
              <w:t>9.2.</w:t>
            </w:r>
          </w:p>
        </w:tc>
        <w:tc>
          <w:tcPr>
            <w:tcW w:w="4536" w:type="dxa"/>
            <w:tcBorders>
              <w:top w:val="single" w:sz="4" w:space="0" w:color="auto"/>
              <w:left w:val="single" w:sz="4" w:space="0" w:color="auto"/>
              <w:bottom w:val="single" w:sz="4" w:space="0" w:color="auto"/>
              <w:right w:val="single" w:sz="4" w:space="0" w:color="auto"/>
            </w:tcBorders>
          </w:tcPr>
          <w:p w14:paraId="71BC45F0" w14:textId="77777777" w:rsidR="00D44205" w:rsidRDefault="00E91426">
            <w:pPr>
              <w:jc w:val="both"/>
              <w:rPr>
                <w:sz w:val="28"/>
                <w:szCs w:val="28"/>
              </w:rPr>
            </w:pPr>
            <w:r>
              <w:rPr>
                <w:sz w:val="28"/>
                <w:szCs w:val="28"/>
              </w:rPr>
              <w:t>коштів бюджетів місцевого самоврядування</w:t>
            </w:r>
          </w:p>
        </w:tc>
        <w:tc>
          <w:tcPr>
            <w:tcW w:w="4394" w:type="dxa"/>
            <w:tcBorders>
              <w:top w:val="single" w:sz="4" w:space="0" w:color="auto"/>
              <w:left w:val="single" w:sz="4" w:space="0" w:color="auto"/>
              <w:bottom w:val="single" w:sz="4" w:space="0" w:color="auto"/>
              <w:right w:val="single" w:sz="4" w:space="0" w:color="auto"/>
            </w:tcBorders>
            <w:vAlign w:val="center"/>
          </w:tcPr>
          <w:p w14:paraId="5ED3F522" w14:textId="77777777" w:rsidR="00D44205" w:rsidRDefault="00E91426">
            <w:pPr>
              <w:jc w:val="center"/>
              <w:rPr>
                <w:sz w:val="28"/>
                <w:szCs w:val="28"/>
              </w:rPr>
            </w:pPr>
            <w:r>
              <w:rPr>
                <w:sz w:val="28"/>
                <w:szCs w:val="28"/>
              </w:rPr>
              <w:t>68,0 млн гривень</w:t>
            </w:r>
          </w:p>
        </w:tc>
      </w:tr>
    </w:tbl>
    <w:p w14:paraId="59E201A8" w14:textId="77777777" w:rsidR="00D44205" w:rsidRDefault="00D44205">
      <w:pPr>
        <w:jc w:val="center"/>
        <w:rPr>
          <w:b/>
          <w:sz w:val="28"/>
        </w:rPr>
      </w:pPr>
    </w:p>
    <w:p w14:paraId="4E6667C4" w14:textId="77777777" w:rsidR="00D44205" w:rsidRDefault="00D44205">
      <w:pPr>
        <w:jc w:val="center"/>
        <w:rPr>
          <w:b/>
          <w:sz w:val="28"/>
        </w:rPr>
      </w:pPr>
    </w:p>
    <w:p w14:paraId="49A7ACF5" w14:textId="77777777" w:rsidR="00D44205" w:rsidRDefault="00E91426">
      <w:pPr>
        <w:jc w:val="center"/>
        <w:rPr>
          <w:b/>
          <w:sz w:val="28"/>
          <w:szCs w:val="28"/>
        </w:rPr>
      </w:pPr>
      <w:r>
        <w:rPr>
          <w:b/>
          <w:sz w:val="28"/>
        </w:rPr>
        <w:t xml:space="preserve">ІІ. </w:t>
      </w:r>
      <w:r>
        <w:rPr>
          <w:b/>
          <w:sz w:val="28"/>
          <w:szCs w:val="28"/>
        </w:rPr>
        <w:t>Визначення проблеми, на розв’язання якої спрямована Програма</w:t>
      </w:r>
    </w:p>
    <w:p w14:paraId="40A31C47" w14:textId="77777777" w:rsidR="00D44205" w:rsidRDefault="00E91426">
      <w:pPr>
        <w:pStyle w:val="a6"/>
        <w:numPr>
          <w:ilvl w:val="0"/>
          <w:numId w:val="43"/>
        </w:numPr>
        <w:spacing w:before="120" w:after="120"/>
        <w:ind w:left="0" w:firstLine="0"/>
        <w:jc w:val="both"/>
        <w:rPr>
          <w:sz w:val="28"/>
          <w:szCs w:val="28"/>
          <w:lang w:val="uk-UA"/>
        </w:rPr>
      </w:pPr>
      <w:r>
        <w:rPr>
          <w:sz w:val="28"/>
          <w:szCs w:val="28"/>
          <w:lang w:val="uk-UA"/>
        </w:rPr>
        <w:t>Необхідність розроблення Програми обумовлена:</w:t>
      </w:r>
    </w:p>
    <w:p w14:paraId="4C80B180" w14:textId="77777777" w:rsidR="00D44205" w:rsidRDefault="00E91426">
      <w:pPr>
        <w:spacing w:before="120"/>
        <w:ind w:firstLine="567"/>
        <w:jc w:val="both"/>
        <w:rPr>
          <w:sz w:val="28"/>
        </w:rPr>
      </w:pPr>
      <w:r>
        <w:rPr>
          <w:sz w:val="28"/>
        </w:rPr>
        <w:t>потенційною загрозою ускладнення санітарно-епідеміологічної ситуації в окремих районах Чернігівської області внаслідок низької якості води;</w:t>
      </w:r>
    </w:p>
    <w:p w14:paraId="00264FF3" w14:textId="77777777" w:rsidR="00D44205" w:rsidRDefault="00E91426">
      <w:pPr>
        <w:spacing w:before="120"/>
        <w:ind w:firstLine="567"/>
        <w:jc w:val="both"/>
        <w:rPr>
          <w:sz w:val="28"/>
        </w:rPr>
      </w:pPr>
      <w:r>
        <w:rPr>
          <w:sz w:val="28"/>
        </w:rPr>
        <w:t>незадовільним екологічним станом поверхневих та деяких підземних джерел питного водопостачання селищ та сіл;</w:t>
      </w:r>
    </w:p>
    <w:p w14:paraId="58D5C596" w14:textId="77777777" w:rsidR="00D44205" w:rsidRDefault="00E91426">
      <w:pPr>
        <w:spacing w:before="120"/>
        <w:ind w:firstLine="567"/>
        <w:jc w:val="both"/>
        <w:rPr>
          <w:sz w:val="28"/>
        </w:rPr>
      </w:pPr>
      <w:r>
        <w:rPr>
          <w:sz w:val="28"/>
        </w:rPr>
        <w:t>недостатністю використання розвіданих запасів підземних вод для питного водопостачання;</w:t>
      </w:r>
    </w:p>
    <w:p w14:paraId="1C0A010F" w14:textId="77777777" w:rsidR="00D44205" w:rsidRDefault="00E91426">
      <w:pPr>
        <w:spacing w:before="120"/>
        <w:ind w:firstLine="567"/>
        <w:jc w:val="both"/>
        <w:rPr>
          <w:sz w:val="28"/>
        </w:rPr>
      </w:pPr>
      <w:r>
        <w:rPr>
          <w:sz w:val="28"/>
        </w:rPr>
        <w:t>незадовільним технічним станом та зношеністю основних фондів систем питного водопостачання;</w:t>
      </w:r>
    </w:p>
    <w:p w14:paraId="46D75E16" w14:textId="77777777" w:rsidR="00D44205" w:rsidRDefault="00E91426">
      <w:pPr>
        <w:spacing w:before="120"/>
        <w:ind w:firstLine="567"/>
        <w:jc w:val="both"/>
        <w:rPr>
          <w:sz w:val="28"/>
          <w:szCs w:val="28"/>
        </w:rPr>
      </w:pPr>
      <w:r>
        <w:rPr>
          <w:sz w:val="28"/>
          <w:szCs w:val="28"/>
        </w:rPr>
        <w:t xml:space="preserve">дефіцитом фінансових ресурсів, необхідних для розвитку та експлуатації систем питного водопостачання. </w:t>
      </w:r>
    </w:p>
    <w:p w14:paraId="4F415054" w14:textId="77777777" w:rsidR="00D44205" w:rsidRDefault="00E91426">
      <w:pPr>
        <w:pStyle w:val="a6"/>
        <w:spacing w:before="120"/>
        <w:ind w:firstLine="567"/>
        <w:jc w:val="both"/>
        <w:rPr>
          <w:b w:val="0"/>
          <w:sz w:val="28"/>
          <w:szCs w:val="28"/>
          <w:lang w:val="uk-UA"/>
        </w:rPr>
      </w:pPr>
      <w:r>
        <w:rPr>
          <w:b w:val="0"/>
          <w:sz w:val="28"/>
          <w:szCs w:val="28"/>
          <w:lang w:val="uk-UA"/>
        </w:rPr>
        <w:t>Споживачі в Чернігівській області забезпечуються питною водою з підземних водоносних горизонтів, поверхневі водозабори для забезпечення потреб питного водопостачання не використовуються.</w:t>
      </w:r>
    </w:p>
    <w:p w14:paraId="17B3744B" w14:textId="77777777" w:rsidR="00D44205" w:rsidRDefault="00E91426">
      <w:pPr>
        <w:spacing w:after="120"/>
        <w:ind w:firstLine="567"/>
        <w:jc w:val="both"/>
        <w:rPr>
          <w:sz w:val="28"/>
          <w:szCs w:val="28"/>
        </w:rPr>
      </w:pPr>
      <w:r>
        <w:rPr>
          <w:sz w:val="28"/>
          <w:szCs w:val="28"/>
        </w:rPr>
        <w:t>Згідно зі звітними даними, обсяги забраної підземної води у Чернігівській області за 2020 рік становили 41,95 млн м</w:t>
      </w:r>
      <w:r>
        <w:rPr>
          <w:sz w:val="28"/>
          <w:szCs w:val="28"/>
          <w:vertAlign w:val="superscript"/>
        </w:rPr>
        <w:t>3</w:t>
      </w:r>
      <w:r>
        <w:rPr>
          <w:sz w:val="28"/>
          <w:szCs w:val="28"/>
        </w:rPr>
        <w:t>, з них на господарсько-побутові потреби передано 21,87 млн м</w:t>
      </w:r>
      <w:r>
        <w:rPr>
          <w:sz w:val="28"/>
          <w:szCs w:val="28"/>
          <w:vertAlign w:val="superscript"/>
        </w:rPr>
        <w:t>3</w:t>
      </w:r>
      <w:r>
        <w:rPr>
          <w:sz w:val="28"/>
          <w:szCs w:val="28"/>
        </w:rPr>
        <w:t>.</w:t>
      </w:r>
    </w:p>
    <w:p w14:paraId="5A81298D" w14:textId="77777777" w:rsidR="00D44205" w:rsidRDefault="00E91426">
      <w:pPr>
        <w:pStyle w:val="a6"/>
        <w:numPr>
          <w:ilvl w:val="0"/>
          <w:numId w:val="43"/>
        </w:numPr>
        <w:spacing w:before="120" w:after="120"/>
        <w:ind w:left="0" w:firstLine="0"/>
        <w:rPr>
          <w:sz w:val="28"/>
          <w:szCs w:val="28"/>
          <w:lang w:val="uk-UA"/>
        </w:rPr>
      </w:pPr>
      <w:r>
        <w:rPr>
          <w:sz w:val="28"/>
          <w:szCs w:val="28"/>
          <w:lang w:val="uk-UA"/>
        </w:rPr>
        <w:t>Забір та використання води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992"/>
        <w:gridCol w:w="850"/>
        <w:gridCol w:w="851"/>
        <w:gridCol w:w="850"/>
        <w:gridCol w:w="851"/>
        <w:gridCol w:w="850"/>
      </w:tblGrid>
      <w:tr w:rsidR="00D44205" w14:paraId="13D6572D" w14:textId="77777777">
        <w:tc>
          <w:tcPr>
            <w:tcW w:w="567" w:type="dxa"/>
            <w:shd w:val="clear" w:color="auto" w:fill="auto"/>
            <w:vAlign w:val="center"/>
          </w:tcPr>
          <w:p w14:paraId="2823EAEE" w14:textId="77777777" w:rsidR="00D44205" w:rsidRDefault="00E91426">
            <w:pPr>
              <w:pStyle w:val="a6"/>
              <w:spacing w:before="60"/>
              <w:rPr>
                <w:sz w:val="18"/>
                <w:szCs w:val="18"/>
                <w:lang w:val="uk-UA"/>
              </w:rPr>
            </w:pPr>
            <w:r>
              <w:rPr>
                <w:sz w:val="18"/>
                <w:szCs w:val="18"/>
                <w:lang w:val="uk-UA"/>
              </w:rPr>
              <w:t>№ з/п</w:t>
            </w:r>
          </w:p>
        </w:tc>
        <w:tc>
          <w:tcPr>
            <w:tcW w:w="3828" w:type="dxa"/>
            <w:shd w:val="clear" w:color="auto" w:fill="auto"/>
            <w:vAlign w:val="center"/>
          </w:tcPr>
          <w:p w14:paraId="04F864BC" w14:textId="77777777" w:rsidR="00D44205" w:rsidRDefault="00E91426">
            <w:pPr>
              <w:pStyle w:val="a6"/>
              <w:spacing w:before="60"/>
              <w:rPr>
                <w:sz w:val="18"/>
                <w:szCs w:val="18"/>
                <w:lang w:val="uk-UA"/>
              </w:rPr>
            </w:pPr>
            <w:r>
              <w:rPr>
                <w:sz w:val="18"/>
                <w:szCs w:val="18"/>
                <w:lang w:val="uk-UA"/>
              </w:rPr>
              <w:t>Найменування показника</w:t>
            </w:r>
          </w:p>
        </w:tc>
        <w:tc>
          <w:tcPr>
            <w:tcW w:w="992" w:type="dxa"/>
            <w:shd w:val="clear" w:color="auto" w:fill="auto"/>
            <w:vAlign w:val="center"/>
          </w:tcPr>
          <w:p w14:paraId="483D4395" w14:textId="77777777" w:rsidR="00D44205" w:rsidRDefault="00E91426">
            <w:pPr>
              <w:pStyle w:val="a6"/>
              <w:spacing w:before="60"/>
              <w:rPr>
                <w:sz w:val="18"/>
                <w:szCs w:val="18"/>
                <w:lang w:val="uk-UA"/>
              </w:rPr>
            </w:pPr>
            <w:r>
              <w:rPr>
                <w:sz w:val="18"/>
                <w:szCs w:val="18"/>
                <w:lang w:val="uk-UA"/>
              </w:rPr>
              <w:t>Одиниця виміру</w:t>
            </w:r>
          </w:p>
        </w:tc>
        <w:tc>
          <w:tcPr>
            <w:tcW w:w="850" w:type="dxa"/>
            <w:shd w:val="clear" w:color="auto" w:fill="auto"/>
            <w:vAlign w:val="center"/>
          </w:tcPr>
          <w:p w14:paraId="71568950" w14:textId="77777777" w:rsidR="00D44205" w:rsidRDefault="00E91426">
            <w:pPr>
              <w:pStyle w:val="a6"/>
              <w:spacing w:before="60"/>
              <w:rPr>
                <w:sz w:val="18"/>
                <w:szCs w:val="18"/>
                <w:lang w:val="uk-UA"/>
              </w:rPr>
            </w:pPr>
            <w:r>
              <w:rPr>
                <w:sz w:val="18"/>
                <w:szCs w:val="18"/>
                <w:lang w:val="uk-UA"/>
              </w:rPr>
              <w:t>2016 рік</w:t>
            </w:r>
          </w:p>
        </w:tc>
        <w:tc>
          <w:tcPr>
            <w:tcW w:w="851" w:type="dxa"/>
            <w:shd w:val="clear" w:color="auto" w:fill="auto"/>
            <w:vAlign w:val="center"/>
          </w:tcPr>
          <w:p w14:paraId="1FDEA844" w14:textId="77777777" w:rsidR="00D44205" w:rsidRDefault="00E91426">
            <w:pPr>
              <w:pStyle w:val="a6"/>
              <w:spacing w:before="60"/>
              <w:rPr>
                <w:sz w:val="18"/>
                <w:szCs w:val="18"/>
                <w:lang w:val="uk-UA"/>
              </w:rPr>
            </w:pPr>
            <w:r>
              <w:rPr>
                <w:sz w:val="18"/>
                <w:szCs w:val="18"/>
                <w:lang w:val="uk-UA"/>
              </w:rPr>
              <w:t>2017 рік</w:t>
            </w:r>
          </w:p>
        </w:tc>
        <w:tc>
          <w:tcPr>
            <w:tcW w:w="850" w:type="dxa"/>
            <w:shd w:val="clear" w:color="auto" w:fill="auto"/>
            <w:vAlign w:val="center"/>
          </w:tcPr>
          <w:p w14:paraId="3BEA0940" w14:textId="77777777" w:rsidR="00D44205" w:rsidRDefault="00E91426">
            <w:pPr>
              <w:pStyle w:val="a6"/>
              <w:spacing w:before="60"/>
              <w:rPr>
                <w:sz w:val="18"/>
                <w:szCs w:val="18"/>
                <w:lang w:val="uk-UA"/>
              </w:rPr>
            </w:pPr>
            <w:r>
              <w:rPr>
                <w:sz w:val="18"/>
                <w:szCs w:val="18"/>
                <w:lang w:val="uk-UA"/>
              </w:rPr>
              <w:t>2018 рік</w:t>
            </w:r>
          </w:p>
        </w:tc>
        <w:tc>
          <w:tcPr>
            <w:tcW w:w="851" w:type="dxa"/>
            <w:shd w:val="clear" w:color="auto" w:fill="auto"/>
            <w:vAlign w:val="center"/>
          </w:tcPr>
          <w:p w14:paraId="1C71C035" w14:textId="77777777" w:rsidR="00D44205" w:rsidRDefault="00E91426">
            <w:pPr>
              <w:pStyle w:val="a6"/>
              <w:spacing w:before="60"/>
              <w:rPr>
                <w:sz w:val="18"/>
                <w:szCs w:val="18"/>
                <w:lang w:val="uk-UA"/>
              </w:rPr>
            </w:pPr>
            <w:r>
              <w:rPr>
                <w:sz w:val="18"/>
                <w:szCs w:val="18"/>
                <w:lang w:val="uk-UA"/>
              </w:rPr>
              <w:t>2019 рік</w:t>
            </w:r>
          </w:p>
        </w:tc>
        <w:tc>
          <w:tcPr>
            <w:tcW w:w="850" w:type="dxa"/>
            <w:shd w:val="clear" w:color="auto" w:fill="auto"/>
            <w:vAlign w:val="center"/>
          </w:tcPr>
          <w:p w14:paraId="52E77091" w14:textId="77777777" w:rsidR="00D44205" w:rsidRDefault="00E91426">
            <w:pPr>
              <w:pStyle w:val="a6"/>
              <w:spacing w:before="60"/>
              <w:rPr>
                <w:sz w:val="18"/>
                <w:szCs w:val="18"/>
                <w:lang w:val="uk-UA"/>
              </w:rPr>
            </w:pPr>
            <w:r>
              <w:rPr>
                <w:sz w:val="18"/>
                <w:szCs w:val="18"/>
                <w:lang w:val="uk-UA"/>
              </w:rPr>
              <w:t>2020 рік</w:t>
            </w:r>
          </w:p>
        </w:tc>
      </w:tr>
      <w:tr w:rsidR="00D44205" w14:paraId="2FE20B83" w14:textId="77777777">
        <w:tc>
          <w:tcPr>
            <w:tcW w:w="567" w:type="dxa"/>
            <w:shd w:val="clear" w:color="auto" w:fill="auto"/>
            <w:vAlign w:val="center"/>
          </w:tcPr>
          <w:p w14:paraId="20DB0D6D" w14:textId="77777777" w:rsidR="00D44205" w:rsidRDefault="00E91426">
            <w:pPr>
              <w:pStyle w:val="a6"/>
              <w:spacing w:before="60"/>
              <w:ind w:right="-102" w:hanging="142"/>
              <w:rPr>
                <w:b w:val="0"/>
                <w:sz w:val="24"/>
                <w:lang w:val="uk-UA"/>
              </w:rPr>
            </w:pPr>
            <w:r>
              <w:rPr>
                <w:b w:val="0"/>
                <w:sz w:val="24"/>
                <w:lang w:val="uk-UA"/>
              </w:rPr>
              <w:t>1.</w:t>
            </w:r>
          </w:p>
        </w:tc>
        <w:tc>
          <w:tcPr>
            <w:tcW w:w="3828" w:type="dxa"/>
            <w:shd w:val="clear" w:color="auto" w:fill="auto"/>
          </w:tcPr>
          <w:p w14:paraId="0E9ECB4B" w14:textId="77777777" w:rsidR="00D44205" w:rsidRDefault="00E91426">
            <w:pPr>
              <w:pStyle w:val="a6"/>
              <w:jc w:val="left"/>
              <w:rPr>
                <w:b w:val="0"/>
                <w:sz w:val="24"/>
                <w:lang w:val="uk-UA"/>
              </w:rPr>
            </w:pPr>
            <w:r>
              <w:rPr>
                <w:b w:val="0"/>
                <w:sz w:val="24"/>
                <w:lang w:val="uk-UA"/>
              </w:rPr>
              <w:t>Забрано води з природних джерел, всього</w:t>
            </w:r>
          </w:p>
        </w:tc>
        <w:tc>
          <w:tcPr>
            <w:tcW w:w="992" w:type="dxa"/>
            <w:shd w:val="clear" w:color="auto" w:fill="auto"/>
            <w:vAlign w:val="center"/>
          </w:tcPr>
          <w:p w14:paraId="7CE9B4AA" w14:textId="77777777" w:rsidR="00D44205" w:rsidRDefault="00E91426">
            <w:pPr>
              <w:pStyle w:val="a6"/>
              <w:rPr>
                <w:sz w:val="18"/>
                <w:szCs w:val="18"/>
                <w:lang w:val="uk-UA"/>
              </w:rPr>
            </w:pPr>
            <w:r>
              <w:rPr>
                <w:sz w:val="18"/>
                <w:szCs w:val="18"/>
                <w:lang w:val="uk-UA"/>
              </w:rPr>
              <w:t>млн м</w:t>
            </w:r>
            <w:r>
              <w:rPr>
                <w:sz w:val="18"/>
                <w:szCs w:val="18"/>
                <w:vertAlign w:val="superscript"/>
                <w:lang w:val="uk-UA"/>
              </w:rPr>
              <w:t>3</w:t>
            </w:r>
            <w:r>
              <w:rPr>
                <w:sz w:val="18"/>
                <w:szCs w:val="18"/>
                <w:lang w:val="uk-UA"/>
              </w:rPr>
              <w:t>/рік</w:t>
            </w:r>
          </w:p>
        </w:tc>
        <w:tc>
          <w:tcPr>
            <w:tcW w:w="850" w:type="dxa"/>
            <w:shd w:val="clear" w:color="auto" w:fill="auto"/>
            <w:vAlign w:val="center"/>
          </w:tcPr>
          <w:p w14:paraId="2CC4D558" w14:textId="77777777" w:rsidR="00D44205" w:rsidRDefault="00E91426">
            <w:pPr>
              <w:pStyle w:val="a6"/>
              <w:rPr>
                <w:b w:val="0"/>
                <w:sz w:val="24"/>
                <w:lang w:val="uk-UA"/>
              </w:rPr>
            </w:pPr>
            <w:r>
              <w:rPr>
                <w:b w:val="0"/>
                <w:sz w:val="24"/>
                <w:lang w:val="uk-UA"/>
              </w:rPr>
              <w:t>121,6</w:t>
            </w:r>
          </w:p>
        </w:tc>
        <w:tc>
          <w:tcPr>
            <w:tcW w:w="851" w:type="dxa"/>
            <w:shd w:val="clear" w:color="auto" w:fill="auto"/>
            <w:vAlign w:val="center"/>
          </w:tcPr>
          <w:p w14:paraId="163966EA" w14:textId="77777777" w:rsidR="00D44205" w:rsidRDefault="00E91426">
            <w:pPr>
              <w:pStyle w:val="a6"/>
              <w:rPr>
                <w:b w:val="0"/>
                <w:sz w:val="24"/>
                <w:lang w:val="uk-UA"/>
              </w:rPr>
            </w:pPr>
            <w:r>
              <w:rPr>
                <w:b w:val="0"/>
                <w:sz w:val="24"/>
                <w:lang w:val="uk-UA"/>
              </w:rPr>
              <w:t>105,1</w:t>
            </w:r>
          </w:p>
        </w:tc>
        <w:tc>
          <w:tcPr>
            <w:tcW w:w="850" w:type="dxa"/>
            <w:shd w:val="clear" w:color="auto" w:fill="auto"/>
            <w:vAlign w:val="center"/>
          </w:tcPr>
          <w:p w14:paraId="332DDF99" w14:textId="77777777" w:rsidR="00D44205" w:rsidRDefault="00E91426">
            <w:pPr>
              <w:pStyle w:val="a6"/>
              <w:rPr>
                <w:b w:val="0"/>
                <w:sz w:val="24"/>
                <w:lang w:val="uk-UA"/>
              </w:rPr>
            </w:pPr>
            <w:r>
              <w:rPr>
                <w:b w:val="0"/>
                <w:sz w:val="24"/>
                <w:lang w:val="uk-UA"/>
              </w:rPr>
              <w:t>128,5</w:t>
            </w:r>
          </w:p>
        </w:tc>
        <w:tc>
          <w:tcPr>
            <w:tcW w:w="851" w:type="dxa"/>
            <w:shd w:val="clear" w:color="auto" w:fill="auto"/>
            <w:vAlign w:val="center"/>
          </w:tcPr>
          <w:p w14:paraId="01E7BA17" w14:textId="77777777" w:rsidR="00D44205" w:rsidRDefault="00E91426">
            <w:pPr>
              <w:pStyle w:val="a6"/>
              <w:rPr>
                <w:b w:val="0"/>
                <w:sz w:val="24"/>
                <w:lang w:val="uk-UA"/>
              </w:rPr>
            </w:pPr>
            <w:r>
              <w:rPr>
                <w:b w:val="0"/>
                <w:sz w:val="24"/>
                <w:lang w:val="uk-UA"/>
              </w:rPr>
              <w:t>101,5</w:t>
            </w:r>
          </w:p>
        </w:tc>
        <w:tc>
          <w:tcPr>
            <w:tcW w:w="850" w:type="dxa"/>
            <w:shd w:val="clear" w:color="auto" w:fill="auto"/>
            <w:vAlign w:val="center"/>
          </w:tcPr>
          <w:p w14:paraId="31DABF1A" w14:textId="77777777" w:rsidR="00D44205" w:rsidRDefault="00E91426">
            <w:pPr>
              <w:pStyle w:val="a6"/>
              <w:ind w:right="-79"/>
              <w:rPr>
                <w:b w:val="0"/>
                <w:sz w:val="24"/>
                <w:lang w:val="uk-UA"/>
              </w:rPr>
            </w:pPr>
            <w:r>
              <w:rPr>
                <w:b w:val="0"/>
                <w:sz w:val="24"/>
                <w:lang w:val="uk-UA"/>
              </w:rPr>
              <w:t>106,9</w:t>
            </w:r>
          </w:p>
        </w:tc>
      </w:tr>
      <w:tr w:rsidR="00D44205" w14:paraId="36334801" w14:textId="77777777">
        <w:tc>
          <w:tcPr>
            <w:tcW w:w="567" w:type="dxa"/>
            <w:shd w:val="clear" w:color="auto" w:fill="auto"/>
            <w:vAlign w:val="center"/>
          </w:tcPr>
          <w:p w14:paraId="0DE05A83" w14:textId="77777777" w:rsidR="00D44205" w:rsidRDefault="00E91426">
            <w:pPr>
              <w:pStyle w:val="a6"/>
              <w:spacing w:before="60"/>
              <w:ind w:right="-102" w:hanging="142"/>
              <w:rPr>
                <w:b w:val="0"/>
                <w:sz w:val="24"/>
                <w:lang w:val="uk-UA"/>
              </w:rPr>
            </w:pPr>
            <w:r>
              <w:rPr>
                <w:b w:val="0"/>
                <w:sz w:val="24"/>
                <w:lang w:val="uk-UA"/>
              </w:rPr>
              <w:t>2.</w:t>
            </w:r>
          </w:p>
        </w:tc>
        <w:tc>
          <w:tcPr>
            <w:tcW w:w="3828" w:type="dxa"/>
            <w:shd w:val="clear" w:color="auto" w:fill="auto"/>
            <w:vAlign w:val="center"/>
          </w:tcPr>
          <w:p w14:paraId="72FD16B9" w14:textId="77777777" w:rsidR="00D44205" w:rsidRDefault="00E91426">
            <w:pPr>
              <w:pStyle w:val="a6"/>
              <w:jc w:val="left"/>
              <w:rPr>
                <w:b w:val="0"/>
                <w:sz w:val="24"/>
                <w:lang w:val="uk-UA"/>
              </w:rPr>
            </w:pPr>
            <w:r>
              <w:rPr>
                <w:b w:val="0"/>
                <w:sz w:val="24"/>
                <w:lang w:val="uk-UA"/>
              </w:rPr>
              <w:t>Забрано підземної води</w:t>
            </w:r>
          </w:p>
        </w:tc>
        <w:tc>
          <w:tcPr>
            <w:tcW w:w="992" w:type="dxa"/>
            <w:shd w:val="clear" w:color="auto" w:fill="auto"/>
            <w:vAlign w:val="center"/>
          </w:tcPr>
          <w:p w14:paraId="725DADD1" w14:textId="77777777" w:rsidR="00D44205" w:rsidRDefault="00E91426">
            <w:pPr>
              <w:pStyle w:val="a6"/>
              <w:rPr>
                <w:sz w:val="18"/>
                <w:szCs w:val="18"/>
                <w:lang w:val="uk-UA"/>
              </w:rPr>
            </w:pPr>
            <w:r>
              <w:rPr>
                <w:sz w:val="18"/>
                <w:szCs w:val="18"/>
                <w:lang w:val="uk-UA"/>
              </w:rPr>
              <w:t>млн м</w:t>
            </w:r>
            <w:r>
              <w:rPr>
                <w:sz w:val="18"/>
                <w:szCs w:val="18"/>
                <w:vertAlign w:val="superscript"/>
                <w:lang w:val="uk-UA"/>
              </w:rPr>
              <w:t>3</w:t>
            </w:r>
            <w:r>
              <w:rPr>
                <w:sz w:val="18"/>
                <w:szCs w:val="18"/>
                <w:lang w:val="uk-UA"/>
              </w:rPr>
              <w:t>/рік</w:t>
            </w:r>
          </w:p>
        </w:tc>
        <w:tc>
          <w:tcPr>
            <w:tcW w:w="850" w:type="dxa"/>
            <w:shd w:val="clear" w:color="auto" w:fill="auto"/>
            <w:vAlign w:val="center"/>
          </w:tcPr>
          <w:p w14:paraId="0EE21973" w14:textId="77777777" w:rsidR="00D44205" w:rsidRDefault="00E91426">
            <w:pPr>
              <w:pStyle w:val="a6"/>
              <w:rPr>
                <w:b w:val="0"/>
                <w:sz w:val="24"/>
                <w:lang w:val="uk-UA"/>
              </w:rPr>
            </w:pPr>
            <w:r>
              <w:rPr>
                <w:b w:val="0"/>
                <w:sz w:val="24"/>
                <w:lang w:val="uk-UA"/>
              </w:rPr>
              <w:t>43,86</w:t>
            </w:r>
          </w:p>
        </w:tc>
        <w:tc>
          <w:tcPr>
            <w:tcW w:w="851" w:type="dxa"/>
            <w:shd w:val="clear" w:color="auto" w:fill="auto"/>
            <w:vAlign w:val="center"/>
          </w:tcPr>
          <w:p w14:paraId="12F70142" w14:textId="77777777" w:rsidR="00D44205" w:rsidRDefault="00E91426">
            <w:pPr>
              <w:pStyle w:val="a6"/>
              <w:rPr>
                <w:b w:val="0"/>
                <w:sz w:val="24"/>
                <w:lang w:val="uk-UA"/>
              </w:rPr>
            </w:pPr>
            <w:r>
              <w:rPr>
                <w:b w:val="0"/>
                <w:sz w:val="24"/>
                <w:lang w:val="uk-UA"/>
              </w:rPr>
              <w:t>43,95</w:t>
            </w:r>
          </w:p>
        </w:tc>
        <w:tc>
          <w:tcPr>
            <w:tcW w:w="850" w:type="dxa"/>
            <w:shd w:val="clear" w:color="auto" w:fill="auto"/>
            <w:vAlign w:val="center"/>
          </w:tcPr>
          <w:p w14:paraId="28F80876" w14:textId="77777777" w:rsidR="00D44205" w:rsidRDefault="00E91426">
            <w:pPr>
              <w:pStyle w:val="a6"/>
              <w:rPr>
                <w:b w:val="0"/>
                <w:sz w:val="24"/>
                <w:lang w:val="uk-UA"/>
              </w:rPr>
            </w:pPr>
            <w:r>
              <w:rPr>
                <w:b w:val="0"/>
                <w:sz w:val="24"/>
                <w:lang w:val="uk-UA"/>
              </w:rPr>
              <w:t>43,86</w:t>
            </w:r>
          </w:p>
        </w:tc>
        <w:tc>
          <w:tcPr>
            <w:tcW w:w="851" w:type="dxa"/>
            <w:shd w:val="clear" w:color="auto" w:fill="auto"/>
            <w:vAlign w:val="center"/>
          </w:tcPr>
          <w:p w14:paraId="4E695548" w14:textId="77777777" w:rsidR="00D44205" w:rsidRDefault="00E91426">
            <w:pPr>
              <w:pStyle w:val="a6"/>
              <w:rPr>
                <w:b w:val="0"/>
                <w:sz w:val="24"/>
                <w:lang w:val="uk-UA"/>
              </w:rPr>
            </w:pPr>
            <w:r>
              <w:rPr>
                <w:b w:val="0"/>
                <w:sz w:val="24"/>
                <w:lang w:val="uk-UA"/>
              </w:rPr>
              <w:t>43,75</w:t>
            </w:r>
          </w:p>
        </w:tc>
        <w:tc>
          <w:tcPr>
            <w:tcW w:w="850" w:type="dxa"/>
            <w:shd w:val="clear" w:color="auto" w:fill="auto"/>
            <w:vAlign w:val="center"/>
          </w:tcPr>
          <w:p w14:paraId="39F990C2" w14:textId="77777777" w:rsidR="00D44205" w:rsidRDefault="00E91426">
            <w:pPr>
              <w:pStyle w:val="a6"/>
              <w:rPr>
                <w:b w:val="0"/>
                <w:sz w:val="24"/>
                <w:lang w:val="uk-UA"/>
              </w:rPr>
            </w:pPr>
            <w:r>
              <w:rPr>
                <w:b w:val="0"/>
                <w:sz w:val="24"/>
                <w:lang w:val="uk-UA"/>
              </w:rPr>
              <w:t>41,95</w:t>
            </w:r>
          </w:p>
        </w:tc>
      </w:tr>
      <w:tr w:rsidR="00D44205" w14:paraId="4EC231A1" w14:textId="77777777">
        <w:tc>
          <w:tcPr>
            <w:tcW w:w="567" w:type="dxa"/>
            <w:shd w:val="clear" w:color="auto" w:fill="auto"/>
            <w:vAlign w:val="center"/>
          </w:tcPr>
          <w:p w14:paraId="685E2CEC" w14:textId="77777777" w:rsidR="00D44205" w:rsidRDefault="00E91426">
            <w:pPr>
              <w:pStyle w:val="a6"/>
              <w:spacing w:before="60"/>
              <w:ind w:right="-102" w:hanging="142"/>
              <w:rPr>
                <w:b w:val="0"/>
                <w:sz w:val="24"/>
                <w:lang w:val="uk-UA"/>
              </w:rPr>
            </w:pPr>
            <w:r>
              <w:rPr>
                <w:b w:val="0"/>
                <w:sz w:val="24"/>
                <w:lang w:val="uk-UA"/>
              </w:rPr>
              <w:t>2.1.</w:t>
            </w:r>
          </w:p>
        </w:tc>
        <w:tc>
          <w:tcPr>
            <w:tcW w:w="3828" w:type="dxa"/>
            <w:shd w:val="clear" w:color="auto" w:fill="auto"/>
          </w:tcPr>
          <w:p w14:paraId="7FEE3C69" w14:textId="77777777" w:rsidR="00D44205" w:rsidRDefault="00E91426">
            <w:pPr>
              <w:pStyle w:val="a6"/>
              <w:jc w:val="left"/>
              <w:rPr>
                <w:b w:val="0"/>
                <w:sz w:val="24"/>
                <w:lang w:val="uk-UA"/>
              </w:rPr>
            </w:pPr>
            <w:r>
              <w:rPr>
                <w:b w:val="0"/>
                <w:sz w:val="24"/>
                <w:lang w:val="uk-UA"/>
              </w:rPr>
              <w:t xml:space="preserve">В </w:t>
            </w:r>
            <w:proofErr w:type="spellStart"/>
            <w:r>
              <w:rPr>
                <w:b w:val="0"/>
                <w:sz w:val="24"/>
                <w:lang w:val="uk-UA"/>
              </w:rPr>
              <w:t>т.ч</w:t>
            </w:r>
            <w:proofErr w:type="spellEnd"/>
            <w:r>
              <w:rPr>
                <w:b w:val="0"/>
                <w:sz w:val="24"/>
                <w:lang w:val="uk-UA"/>
              </w:rPr>
              <w:t>. для господарсько-побутових потреб населення</w:t>
            </w:r>
          </w:p>
        </w:tc>
        <w:tc>
          <w:tcPr>
            <w:tcW w:w="992" w:type="dxa"/>
            <w:shd w:val="clear" w:color="auto" w:fill="auto"/>
            <w:vAlign w:val="center"/>
          </w:tcPr>
          <w:p w14:paraId="719090D0" w14:textId="77777777" w:rsidR="00D44205" w:rsidRDefault="00E91426">
            <w:pPr>
              <w:pStyle w:val="a6"/>
              <w:rPr>
                <w:sz w:val="18"/>
                <w:szCs w:val="18"/>
                <w:lang w:val="uk-UA"/>
              </w:rPr>
            </w:pPr>
            <w:r>
              <w:rPr>
                <w:sz w:val="18"/>
                <w:szCs w:val="18"/>
                <w:lang w:val="uk-UA"/>
              </w:rPr>
              <w:t>млн м</w:t>
            </w:r>
            <w:r>
              <w:rPr>
                <w:sz w:val="18"/>
                <w:szCs w:val="18"/>
                <w:vertAlign w:val="superscript"/>
                <w:lang w:val="uk-UA"/>
              </w:rPr>
              <w:t>3</w:t>
            </w:r>
            <w:r>
              <w:rPr>
                <w:sz w:val="18"/>
                <w:szCs w:val="18"/>
                <w:lang w:val="uk-UA"/>
              </w:rPr>
              <w:t>/рік</w:t>
            </w:r>
          </w:p>
        </w:tc>
        <w:tc>
          <w:tcPr>
            <w:tcW w:w="850" w:type="dxa"/>
            <w:shd w:val="clear" w:color="auto" w:fill="auto"/>
            <w:vAlign w:val="center"/>
          </w:tcPr>
          <w:p w14:paraId="52106164" w14:textId="77777777" w:rsidR="00D44205" w:rsidRDefault="00E91426">
            <w:pPr>
              <w:pStyle w:val="a6"/>
              <w:rPr>
                <w:b w:val="0"/>
                <w:sz w:val="24"/>
                <w:lang w:val="uk-UA"/>
              </w:rPr>
            </w:pPr>
            <w:r>
              <w:rPr>
                <w:b w:val="0"/>
                <w:sz w:val="24"/>
                <w:lang w:val="uk-UA"/>
              </w:rPr>
              <w:t>22,84</w:t>
            </w:r>
          </w:p>
        </w:tc>
        <w:tc>
          <w:tcPr>
            <w:tcW w:w="851" w:type="dxa"/>
            <w:shd w:val="clear" w:color="auto" w:fill="auto"/>
            <w:vAlign w:val="center"/>
          </w:tcPr>
          <w:p w14:paraId="59750D79" w14:textId="77777777" w:rsidR="00D44205" w:rsidRDefault="00E91426">
            <w:pPr>
              <w:pStyle w:val="a6"/>
              <w:rPr>
                <w:b w:val="0"/>
                <w:sz w:val="24"/>
                <w:lang w:val="uk-UA"/>
              </w:rPr>
            </w:pPr>
            <w:r>
              <w:rPr>
                <w:b w:val="0"/>
                <w:sz w:val="24"/>
                <w:lang w:val="uk-UA"/>
              </w:rPr>
              <w:t>22,72</w:t>
            </w:r>
          </w:p>
        </w:tc>
        <w:tc>
          <w:tcPr>
            <w:tcW w:w="850" w:type="dxa"/>
            <w:shd w:val="clear" w:color="auto" w:fill="auto"/>
            <w:vAlign w:val="center"/>
          </w:tcPr>
          <w:p w14:paraId="7A92B41E" w14:textId="77777777" w:rsidR="00D44205" w:rsidRDefault="00E91426">
            <w:pPr>
              <w:pStyle w:val="a6"/>
              <w:rPr>
                <w:b w:val="0"/>
                <w:sz w:val="24"/>
                <w:lang w:val="uk-UA"/>
              </w:rPr>
            </w:pPr>
            <w:r>
              <w:rPr>
                <w:b w:val="0"/>
                <w:sz w:val="24"/>
                <w:lang w:val="uk-UA"/>
              </w:rPr>
              <w:t>21,00</w:t>
            </w:r>
          </w:p>
        </w:tc>
        <w:tc>
          <w:tcPr>
            <w:tcW w:w="851" w:type="dxa"/>
            <w:shd w:val="clear" w:color="auto" w:fill="auto"/>
            <w:vAlign w:val="center"/>
          </w:tcPr>
          <w:p w14:paraId="6914E8F1" w14:textId="77777777" w:rsidR="00D44205" w:rsidRDefault="00E91426">
            <w:pPr>
              <w:pStyle w:val="a6"/>
              <w:rPr>
                <w:b w:val="0"/>
                <w:sz w:val="24"/>
                <w:lang w:val="uk-UA"/>
              </w:rPr>
            </w:pPr>
            <w:r>
              <w:rPr>
                <w:b w:val="0"/>
                <w:sz w:val="24"/>
                <w:lang w:val="uk-UA"/>
              </w:rPr>
              <w:t>20,94</w:t>
            </w:r>
          </w:p>
        </w:tc>
        <w:tc>
          <w:tcPr>
            <w:tcW w:w="850" w:type="dxa"/>
            <w:shd w:val="clear" w:color="auto" w:fill="auto"/>
            <w:vAlign w:val="center"/>
          </w:tcPr>
          <w:p w14:paraId="6239641A" w14:textId="77777777" w:rsidR="00D44205" w:rsidRDefault="00E91426">
            <w:pPr>
              <w:pStyle w:val="a6"/>
              <w:rPr>
                <w:b w:val="0"/>
                <w:sz w:val="24"/>
                <w:lang w:val="uk-UA"/>
              </w:rPr>
            </w:pPr>
            <w:r>
              <w:rPr>
                <w:b w:val="0"/>
                <w:sz w:val="24"/>
                <w:lang w:val="uk-UA"/>
              </w:rPr>
              <w:t>21,87</w:t>
            </w:r>
          </w:p>
        </w:tc>
      </w:tr>
      <w:tr w:rsidR="00D44205" w14:paraId="01824785" w14:textId="77777777">
        <w:tc>
          <w:tcPr>
            <w:tcW w:w="567" w:type="dxa"/>
            <w:shd w:val="clear" w:color="auto" w:fill="auto"/>
            <w:vAlign w:val="center"/>
          </w:tcPr>
          <w:p w14:paraId="0AF6D4D1" w14:textId="77777777" w:rsidR="00D44205" w:rsidRDefault="00E91426">
            <w:pPr>
              <w:pStyle w:val="a6"/>
              <w:spacing w:before="60"/>
              <w:ind w:right="-102" w:hanging="142"/>
              <w:rPr>
                <w:b w:val="0"/>
                <w:sz w:val="24"/>
                <w:lang w:val="uk-UA"/>
              </w:rPr>
            </w:pPr>
            <w:r>
              <w:rPr>
                <w:b w:val="0"/>
                <w:sz w:val="24"/>
                <w:lang w:val="uk-UA"/>
              </w:rPr>
              <w:t>3.</w:t>
            </w:r>
          </w:p>
        </w:tc>
        <w:tc>
          <w:tcPr>
            <w:tcW w:w="3828" w:type="dxa"/>
            <w:shd w:val="clear" w:color="auto" w:fill="auto"/>
          </w:tcPr>
          <w:p w14:paraId="3A4F1BE9" w14:textId="77777777" w:rsidR="00D44205" w:rsidRDefault="00E91426">
            <w:pPr>
              <w:pStyle w:val="a6"/>
              <w:jc w:val="left"/>
              <w:rPr>
                <w:b w:val="0"/>
                <w:sz w:val="24"/>
                <w:lang w:val="uk-UA"/>
              </w:rPr>
            </w:pPr>
            <w:r>
              <w:rPr>
                <w:b w:val="0"/>
                <w:sz w:val="24"/>
                <w:lang w:val="uk-UA"/>
              </w:rPr>
              <w:t>Середньодобова подача питної води населенню</w:t>
            </w:r>
          </w:p>
        </w:tc>
        <w:tc>
          <w:tcPr>
            <w:tcW w:w="992" w:type="dxa"/>
            <w:shd w:val="clear" w:color="auto" w:fill="auto"/>
            <w:vAlign w:val="center"/>
          </w:tcPr>
          <w:p w14:paraId="07EE8626" w14:textId="77777777" w:rsidR="00D44205" w:rsidRDefault="00E91426">
            <w:pPr>
              <w:pStyle w:val="a6"/>
              <w:rPr>
                <w:sz w:val="18"/>
                <w:szCs w:val="18"/>
                <w:lang w:val="uk-UA"/>
              </w:rPr>
            </w:pPr>
            <w:r>
              <w:rPr>
                <w:sz w:val="18"/>
                <w:szCs w:val="18"/>
                <w:lang w:val="uk-UA"/>
              </w:rPr>
              <w:t>тис. м</w:t>
            </w:r>
            <w:r>
              <w:rPr>
                <w:sz w:val="18"/>
                <w:szCs w:val="18"/>
                <w:vertAlign w:val="superscript"/>
                <w:lang w:val="uk-UA"/>
              </w:rPr>
              <w:t>3</w:t>
            </w:r>
            <w:r>
              <w:rPr>
                <w:sz w:val="18"/>
                <w:szCs w:val="18"/>
                <w:lang w:val="uk-UA"/>
              </w:rPr>
              <w:t>/рік</w:t>
            </w:r>
          </w:p>
        </w:tc>
        <w:tc>
          <w:tcPr>
            <w:tcW w:w="850" w:type="dxa"/>
            <w:shd w:val="clear" w:color="auto" w:fill="auto"/>
            <w:vAlign w:val="center"/>
          </w:tcPr>
          <w:p w14:paraId="649D24BD" w14:textId="77777777" w:rsidR="00D44205" w:rsidRDefault="00E91426">
            <w:pPr>
              <w:pStyle w:val="a6"/>
              <w:rPr>
                <w:b w:val="0"/>
                <w:sz w:val="24"/>
                <w:lang w:val="uk-UA"/>
              </w:rPr>
            </w:pPr>
            <w:r>
              <w:rPr>
                <w:b w:val="0"/>
                <w:sz w:val="24"/>
                <w:lang w:val="uk-UA"/>
              </w:rPr>
              <w:t>62,58</w:t>
            </w:r>
          </w:p>
        </w:tc>
        <w:tc>
          <w:tcPr>
            <w:tcW w:w="851" w:type="dxa"/>
            <w:shd w:val="clear" w:color="auto" w:fill="auto"/>
            <w:vAlign w:val="center"/>
          </w:tcPr>
          <w:p w14:paraId="7B9744B1" w14:textId="77777777" w:rsidR="00D44205" w:rsidRDefault="00E91426">
            <w:pPr>
              <w:pStyle w:val="a6"/>
              <w:rPr>
                <w:b w:val="0"/>
                <w:sz w:val="24"/>
                <w:lang w:val="uk-UA"/>
              </w:rPr>
            </w:pPr>
            <w:r>
              <w:rPr>
                <w:b w:val="0"/>
                <w:sz w:val="24"/>
                <w:lang w:val="uk-UA"/>
              </w:rPr>
              <w:t>62,25</w:t>
            </w:r>
          </w:p>
        </w:tc>
        <w:tc>
          <w:tcPr>
            <w:tcW w:w="850" w:type="dxa"/>
            <w:shd w:val="clear" w:color="auto" w:fill="auto"/>
            <w:vAlign w:val="center"/>
          </w:tcPr>
          <w:p w14:paraId="753338ED" w14:textId="77777777" w:rsidR="00D44205" w:rsidRDefault="00E91426">
            <w:pPr>
              <w:pStyle w:val="a6"/>
              <w:rPr>
                <w:b w:val="0"/>
                <w:sz w:val="24"/>
                <w:lang w:val="uk-UA"/>
              </w:rPr>
            </w:pPr>
            <w:r>
              <w:rPr>
                <w:b w:val="0"/>
                <w:sz w:val="24"/>
                <w:lang w:val="uk-UA"/>
              </w:rPr>
              <w:t>57,53</w:t>
            </w:r>
          </w:p>
        </w:tc>
        <w:tc>
          <w:tcPr>
            <w:tcW w:w="851" w:type="dxa"/>
            <w:shd w:val="clear" w:color="auto" w:fill="auto"/>
            <w:vAlign w:val="center"/>
          </w:tcPr>
          <w:p w14:paraId="491BDB67" w14:textId="77777777" w:rsidR="00D44205" w:rsidRDefault="00E91426">
            <w:pPr>
              <w:pStyle w:val="a6"/>
              <w:rPr>
                <w:b w:val="0"/>
                <w:sz w:val="24"/>
                <w:lang w:val="uk-UA"/>
              </w:rPr>
            </w:pPr>
            <w:r>
              <w:rPr>
                <w:b w:val="0"/>
                <w:sz w:val="24"/>
                <w:lang w:val="uk-UA"/>
              </w:rPr>
              <w:t>57,37</w:t>
            </w:r>
          </w:p>
        </w:tc>
        <w:tc>
          <w:tcPr>
            <w:tcW w:w="850" w:type="dxa"/>
            <w:shd w:val="clear" w:color="auto" w:fill="auto"/>
            <w:vAlign w:val="center"/>
          </w:tcPr>
          <w:p w14:paraId="4CBCC945" w14:textId="77777777" w:rsidR="00D44205" w:rsidRDefault="00E91426">
            <w:pPr>
              <w:pStyle w:val="a6"/>
              <w:rPr>
                <w:b w:val="0"/>
                <w:sz w:val="24"/>
                <w:lang w:val="uk-UA"/>
              </w:rPr>
            </w:pPr>
            <w:r>
              <w:rPr>
                <w:b w:val="0"/>
                <w:sz w:val="24"/>
                <w:lang w:val="uk-UA"/>
              </w:rPr>
              <w:t>59,92</w:t>
            </w:r>
          </w:p>
        </w:tc>
      </w:tr>
      <w:tr w:rsidR="00D44205" w14:paraId="16EF9257" w14:textId="77777777">
        <w:tc>
          <w:tcPr>
            <w:tcW w:w="567" w:type="dxa"/>
            <w:shd w:val="clear" w:color="auto" w:fill="auto"/>
            <w:vAlign w:val="center"/>
          </w:tcPr>
          <w:p w14:paraId="7DFE588F" w14:textId="77777777" w:rsidR="00D44205" w:rsidRDefault="00E91426">
            <w:pPr>
              <w:pStyle w:val="a6"/>
              <w:spacing w:before="60"/>
              <w:ind w:right="-102" w:hanging="142"/>
              <w:rPr>
                <w:b w:val="0"/>
                <w:sz w:val="24"/>
                <w:lang w:val="uk-UA"/>
              </w:rPr>
            </w:pPr>
            <w:r>
              <w:rPr>
                <w:b w:val="0"/>
                <w:sz w:val="24"/>
                <w:lang w:val="uk-UA"/>
              </w:rPr>
              <w:t>4.</w:t>
            </w:r>
          </w:p>
        </w:tc>
        <w:tc>
          <w:tcPr>
            <w:tcW w:w="3828" w:type="dxa"/>
            <w:shd w:val="clear" w:color="auto" w:fill="auto"/>
          </w:tcPr>
          <w:p w14:paraId="21985C57" w14:textId="77777777" w:rsidR="00D44205" w:rsidRDefault="00E91426">
            <w:pPr>
              <w:pStyle w:val="a6"/>
              <w:jc w:val="left"/>
              <w:rPr>
                <w:b w:val="0"/>
                <w:sz w:val="24"/>
                <w:lang w:val="uk-UA"/>
              </w:rPr>
            </w:pPr>
            <w:r>
              <w:rPr>
                <w:b w:val="0"/>
                <w:sz w:val="24"/>
                <w:lang w:val="uk-UA"/>
              </w:rPr>
              <w:t>Втрати води при транспортуванні підприємствами питного водопостачання</w:t>
            </w:r>
          </w:p>
        </w:tc>
        <w:tc>
          <w:tcPr>
            <w:tcW w:w="992" w:type="dxa"/>
            <w:shd w:val="clear" w:color="auto" w:fill="auto"/>
            <w:vAlign w:val="center"/>
          </w:tcPr>
          <w:p w14:paraId="6D1B3451" w14:textId="77777777" w:rsidR="00D44205" w:rsidRDefault="00E91426">
            <w:pPr>
              <w:pStyle w:val="a6"/>
              <w:rPr>
                <w:sz w:val="18"/>
                <w:szCs w:val="18"/>
                <w:lang w:val="uk-UA"/>
              </w:rPr>
            </w:pPr>
            <w:r>
              <w:rPr>
                <w:sz w:val="18"/>
                <w:szCs w:val="18"/>
                <w:lang w:val="uk-UA"/>
              </w:rPr>
              <w:t>млн м</w:t>
            </w:r>
            <w:r>
              <w:rPr>
                <w:sz w:val="18"/>
                <w:szCs w:val="18"/>
                <w:vertAlign w:val="superscript"/>
                <w:lang w:val="uk-UA"/>
              </w:rPr>
              <w:t>3</w:t>
            </w:r>
            <w:r>
              <w:rPr>
                <w:sz w:val="18"/>
                <w:szCs w:val="18"/>
                <w:lang w:val="uk-UA"/>
              </w:rPr>
              <w:t>/рік</w:t>
            </w:r>
          </w:p>
        </w:tc>
        <w:tc>
          <w:tcPr>
            <w:tcW w:w="850" w:type="dxa"/>
            <w:shd w:val="clear" w:color="auto" w:fill="auto"/>
            <w:vAlign w:val="center"/>
          </w:tcPr>
          <w:p w14:paraId="47B308E7" w14:textId="77777777" w:rsidR="00D44205" w:rsidRDefault="00E91426">
            <w:pPr>
              <w:pStyle w:val="a6"/>
              <w:rPr>
                <w:b w:val="0"/>
                <w:sz w:val="24"/>
                <w:lang w:val="uk-UA"/>
              </w:rPr>
            </w:pPr>
            <w:r>
              <w:rPr>
                <w:b w:val="0"/>
                <w:sz w:val="24"/>
                <w:lang w:val="uk-UA"/>
              </w:rPr>
              <w:t>4,712</w:t>
            </w:r>
          </w:p>
        </w:tc>
        <w:tc>
          <w:tcPr>
            <w:tcW w:w="851" w:type="dxa"/>
            <w:shd w:val="clear" w:color="auto" w:fill="auto"/>
            <w:vAlign w:val="center"/>
          </w:tcPr>
          <w:p w14:paraId="3A695AF6" w14:textId="77777777" w:rsidR="00D44205" w:rsidRDefault="00E91426">
            <w:pPr>
              <w:pStyle w:val="a6"/>
              <w:rPr>
                <w:b w:val="0"/>
                <w:sz w:val="24"/>
                <w:lang w:val="uk-UA"/>
              </w:rPr>
            </w:pPr>
            <w:r>
              <w:rPr>
                <w:b w:val="0"/>
                <w:sz w:val="24"/>
                <w:lang w:val="uk-UA"/>
              </w:rPr>
              <w:t>4,065</w:t>
            </w:r>
          </w:p>
        </w:tc>
        <w:tc>
          <w:tcPr>
            <w:tcW w:w="850" w:type="dxa"/>
            <w:shd w:val="clear" w:color="auto" w:fill="auto"/>
            <w:vAlign w:val="center"/>
          </w:tcPr>
          <w:p w14:paraId="76D36F6C" w14:textId="77777777" w:rsidR="00D44205" w:rsidRDefault="00E91426">
            <w:pPr>
              <w:pStyle w:val="a6"/>
              <w:rPr>
                <w:b w:val="0"/>
                <w:sz w:val="24"/>
                <w:lang w:val="uk-UA"/>
              </w:rPr>
            </w:pPr>
            <w:r>
              <w:rPr>
                <w:b w:val="0"/>
                <w:sz w:val="24"/>
                <w:lang w:val="uk-UA"/>
              </w:rPr>
              <w:t>4,050</w:t>
            </w:r>
          </w:p>
        </w:tc>
        <w:tc>
          <w:tcPr>
            <w:tcW w:w="851" w:type="dxa"/>
            <w:shd w:val="clear" w:color="auto" w:fill="auto"/>
            <w:vAlign w:val="center"/>
          </w:tcPr>
          <w:p w14:paraId="28667D32" w14:textId="77777777" w:rsidR="00D44205" w:rsidRDefault="00E91426">
            <w:pPr>
              <w:pStyle w:val="a6"/>
              <w:rPr>
                <w:b w:val="0"/>
                <w:sz w:val="24"/>
                <w:lang w:val="uk-UA"/>
              </w:rPr>
            </w:pPr>
            <w:r>
              <w:rPr>
                <w:b w:val="0"/>
                <w:sz w:val="24"/>
                <w:lang w:val="uk-UA"/>
              </w:rPr>
              <w:t>4,18</w:t>
            </w:r>
          </w:p>
        </w:tc>
        <w:tc>
          <w:tcPr>
            <w:tcW w:w="850" w:type="dxa"/>
            <w:shd w:val="clear" w:color="auto" w:fill="auto"/>
            <w:vAlign w:val="center"/>
          </w:tcPr>
          <w:p w14:paraId="7EDD9D7C" w14:textId="77777777" w:rsidR="00D44205" w:rsidRDefault="00E91426">
            <w:pPr>
              <w:pStyle w:val="a6"/>
              <w:rPr>
                <w:b w:val="0"/>
                <w:sz w:val="24"/>
                <w:lang w:val="uk-UA"/>
              </w:rPr>
            </w:pPr>
            <w:r>
              <w:rPr>
                <w:b w:val="0"/>
                <w:sz w:val="24"/>
                <w:lang w:val="uk-UA"/>
              </w:rPr>
              <w:t>3,858</w:t>
            </w:r>
          </w:p>
        </w:tc>
      </w:tr>
      <w:tr w:rsidR="00D44205" w14:paraId="147A1ACC" w14:textId="77777777">
        <w:tc>
          <w:tcPr>
            <w:tcW w:w="567" w:type="dxa"/>
            <w:shd w:val="clear" w:color="auto" w:fill="auto"/>
            <w:vAlign w:val="center"/>
          </w:tcPr>
          <w:p w14:paraId="7FCDC37B" w14:textId="77777777" w:rsidR="00D44205" w:rsidRDefault="00E91426">
            <w:pPr>
              <w:pStyle w:val="a6"/>
              <w:spacing w:before="60"/>
              <w:ind w:right="-102" w:hanging="142"/>
              <w:rPr>
                <w:b w:val="0"/>
                <w:sz w:val="24"/>
                <w:lang w:val="uk-UA"/>
              </w:rPr>
            </w:pPr>
            <w:r>
              <w:rPr>
                <w:b w:val="0"/>
                <w:sz w:val="24"/>
                <w:lang w:val="uk-UA"/>
              </w:rPr>
              <w:t>5.</w:t>
            </w:r>
          </w:p>
        </w:tc>
        <w:tc>
          <w:tcPr>
            <w:tcW w:w="3828" w:type="dxa"/>
            <w:shd w:val="clear" w:color="auto" w:fill="auto"/>
          </w:tcPr>
          <w:p w14:paraId="13D14883" w14:textId="77777777" w:rsidR="00D44205" w:rsidRDefault="00E91426">
            <w:pPr>
              <w:pStyle w:val="a6"/>
              <w:jc w:val="left"/>
              <w:rPr>
                <w:b w:val="0"/>
                <w:sz w:val="24"/>
                <w:lang w:val="uk-UA"/>
              </w:rPr>
            </w:pPr>
            <w:r>
              <w:rPr>
                <w:b w:val="0"/>
                <w:sz w:val="24"/>
                <w:lang w:val="uk-UA"/>
              </w:rPr>
              <w:t>Скинуто стоків у поверхневі водні об’єкти підприємствами питного водопостачання</w:t>
            </w:r>
          </w:p>
        </w:tc>
        <w:tc>
          <w:tcPr>
            <w:tcW w:w="992" w:type="dxa"/>
            <w:shd w:val="clear" w:color="auto" w:fill="auto"/>
            <w:vAlign w:val="center"/>
          </w:tcPr>
          <w:p w14:paraId="5ED782C2" w14:textId="77777777" w:rsidR="00D44205" w:rsidRDefault="00E91426">
            <w:pPr>
              <w:pStyle w:val="a6"/>
              <w:rPr>
                <w:sz w:val="18"/>
                <w:szCs w:val="18"/>
                <w:lang w:val="uk-UA"/>
              </w:rPr>
            </w:pPr>
            <w:r>
              <w:rPr>
                <w:sz w:val="18"/>
                <w:szCs w:val="18"/>
                <w:lang w:val="uk-UA"/>
              </w:rPr>
              <w:t>млн м</w:t>
            </w:r>
            <w:r>
              <w:rPr>
                <w:sz w:val="18"/>
                <w:szCs w:val="18"/>
                <w:vertAlign w:val="superscript"/>
                <w:lang w:val="uk-UA"/>
              </w:rPr>
              <w:t>3</w:t>
            </w:r>
            <w:r>
              <w:rPr>
                <w:sz w:val="18"/>
                <w:szCs w:val="18"/>
                <w:lang w:val="uk-UA"/>
              </w:rPr>
              <w:t>/рік</w:t>
            </w:r>
          </w:p>
        </w:tc>
        <w:tc>
          <w:tcPr>
            <w:tcW w:w="850" w:type="dxa"/>
            <w:shd w:val="clear" w:color="auto" w:fill="auto"/>
            <w:vAlign w:val="center"/>
          </w:tcPr>
          <w:p w14:paraId="0CC03D06" w14:textId="77777777" w:rsidR="00D44205" w:rsidRDefault="00E91426">
            <w:pPr>
              <w:pStyle w:val="a6"/>
              <w:rPr>
                <w:b w:val="0"/>
                <w:sz w:val="24"/>
                <w:lang w:val="uk-UA"/>
              </w:rPr>
            </w:pPr>
            <w:r>
              <w:rPr>
                <w:b w:val="0"/>
                <w:sz w:val="24"/>
                <w:lang w:val="uk-UA"/>
              </w:rPr>
              <w:t>20,65</w:t>
            </w:r>
          </w:p>
        </w:tc>
        <w:tc>
          <w:tcPr>
            <w:tcW w:w="851" w:type="dxa"/>
            <w:shd w:val="clear" w:color="auto" w:fill="auto"/>
            <w:vAlign w:val="center"/>
          </w:tcPr>
          <w:p w14:paraId="45F1BBE9" w14:textId="77777777" w:rsidR="00D44205" w:rsidRDefault="00E91426">
            <w:pPr>
              <w:pStyle w:val="a6"/>
              <w:rPr>
                <w:b w:val="0"/>
                <w:sz w:val="24"/>
                <w:lang w:val="uk-UA"/>
              </w:rPr>
            </w:pPr>
            <w:r>
              <w:rPr>
                <w:b w:val="0"/>
                <w:sz w:val="24"/>
                <w:lang w:val="uk-UA"/>
              </w:rPr>
              <w:t>19,67</w:t>
            </w:r>
          </w:p>
        </w:tc>
        <w:tc>
          <w:tcPr>
            <w:tcW w:w="850" w:type="dxa"/>
            <w:shd w:val="clear" w:color="auto" w:fill="auto"/>
            <w:vAlign w:val="center"/>
          </w:tcPr>
          <w:p w14:paraId="65C2C457" w14:textId="77777777" w:rsidR="00D44205" w:rsidRDefault="00E91426">
            <w:pPr>
              <w:pStyle w:val="a6"/>
              <w:rPr>
                <w:b w:val="0"/>
                <w:sz w:val="24"/>
                <w:lang w:val="uk-UA"/>
              </w:rPr>
            </w:pPr>
            <w:r>
              <w:rPr>
                <w:b w:val="0"/>
                <w:sz w:val="24"/>
                <w:lang w:val="uk-UA"/>
              </w:rPr>
              <w:t>18,92</w:t>
            </w:r>
          </w:p>
        </w:tc>
        <w:tc>
          <w:tcPr>
            <w:tcW w:w="851" w:type="dxa"/>
            <w:shd w:val="clear" w:color="auto" w:fill="auto"/>
            <w:vAlign w:val="center"/>
          </w:tcPr>
          <w:p w14:paraId="7BF3309E" w14:textId="77777777" w:rsidR="00D44205" w:rsidRDefault="00E91426">
            <w:pPr>
              <w:pStyle w:val="a6"/>
              <w:rPr>
                <w:b w:val="0"/>
                <w:sz w:val="24"/>
                <w:lang w:val="uk-UA"/>
              </w:rPr>
            </w:pPr>
            <w:r>
              <w:rPr>
                <w:b w:val="0"/>
                <w:sz w:val="24"/>
                <w:lang w:val="uk-UA"/>
              </w:rPr>
              <w:t>18,40</w:t>
            </w:r>
          </w:p>
        </w:tc>
        <w:tc>
          <w:tcPr>
            <w:tcW w:w="850" w:type="dxa"/>
            <w:shd w:val="clear" w:color="auto" w:fill="auto"/>
            <w:vAlign w:val="center"/>
          </w:tcPr>
          <w:p w14:paraId="3B9D16A2" w14:textId="77777777" w:rsidR="00D44205" w:rsidRDefault="00E91426">
            <w:pPr>
              <w:pStyle w:val="a6"/>
              <w:rPr>
                <w:b w:val="0"/>
                <w:sz w:val="24"/>
                <w:lang w:val="uk-UA"/>
              </w:rPr>
            </w:pPr>
            <w:r>
              <w:rPr>
                <w:b w:val="0"/>
                <w:sz w:val="24"/>
                <w:lang w:val="uk-UA"/>
              </w:rPr>
              <w:t>18,19</w:t>
            </w:r>
          </w:p>
        </w:tc>
      </w:tr>
    </w:tbl>
    <w:p w14:paraId="2B62C4B3" w14:textId="77777777" w:rsidR="00D44205" w:rsidRDefault="00E91426">
      <w:pPr>
        <w:pStyle w:val="a6"/>
        <w:ind w:firstLine="567"/>
        <w:jc w:val="both"/>
        <w:rPr>
          <w:b w:val="0"/>
          <w:sz w:val="28"/>
          <w:szCs w:val="28"/>
          <w:lang w:val="uk-UA"/>
        </w:rPr>
      </w:pPr>
      <w:r>
        <w:rPr>
          <w:b w:val="0"/>
          <w:sz w:val="28"/>
          <w:szCs w:val="28"/>
          <w:lang w:val="uk-UA"/>
        </w:rPr>
        <w:lastRenderedPageBreak/>
        <w:t>Останніми роками спостерігається динаміка поступового скорочення обсягів забору води підземних вод (на 4,4%), у тому числі для господарсько-побутових потреб населення (на 4,2%), втрат води при транспортуванні (на 18,1%) та скиду стоків у поверхневі водні об’єкти (на 11,9%).</w:t>
      </w:r>
    </w:p>
    <w:p w14:paraId="0720D089" w14:textId="77777777" w:rsidR="00D44205" w:rsidRDefault="00E91426">
      <w:pPr>
        <w:pStyle w:val="a6"/>
        <w:ind w:firstLine="567"/>
        <w:jc w:val="both"/>
        <w:rPr>
          <w:b w:val="0"/>
          <w:sz w:val="28"/>
          <w:szCs w:val="28"/>
          <w:lang w:val="uk-UA"/>
        </w:rPr>
      </w:pPr>
      <w:r>
        <w:rPr>
          <w:b w:val="0"/>
          <w:sz w:val="28"/>
          <w:szCs w:val="28"/>
          <w:lang w:val="uk-UA"/>
        </w:rPr>
        <w:t>Централізованим водопостачанням в області стовідсотково забезпечені 16 міст, 28 селищ (96,6%) та лише 194 села зі 1464 (13,3%).</w:t>
      </w:r>
    </w:p>
    <w:p w14:paraId="10ECD284" w14:textId="77777777" w:rsidR="00D44205" w:rsidRDefault="00E91426">
      <w:pPr>
        <w:pStyle w:val="a6"/>
        <w:ind w:firstLine="567"/>
        <w:jc w:val="both"/>
        <w:rPr>
          <w:b w:val="0"/>
          <w:sz w:val="28"/>
          <w:szCs w:val="28"/>
          <w:lang w:val="uk-UA"/>
        </w:rPr>
      </w:pPr>
      <w:r>
        <w:rPr>
          <w:b w:val="0"/>
          <w:sz w:val="28"/>
          <w:szCs w:val="28"/>
          <w:lang w:val="uk-UA"/>
        </w:rPr>
        <w:t xml:space="preserve">Кількість населення, яке забезпечується послугою з централізованого водопостачання, в Чернігівській області становить понад 546,4 тис. осіб (55,8% від загальної кількості наявного населення станом на 01.01.2021, у </w:t>
      </w:r>
      <w:proofErr w:type="spellStart"/>
      <w:r>
        <w:rPr>
          <w:b w:val="0"/>
          <w:sz w:val="28"/>
          <w:szCs w:val="28"/>
          <w:lang w:val="uk-UA"/>
        </w:rPr>
        <w:t>т.ч</w:t>
      </w:r>
      <w:proofErr w:type="spellEnd"/>
      <w:r>
        <w:rPr>
          <w:b w:val="0"/>
          <w:sz w:val="28"/>
          <w:szCs w:val="28"/>
          <w:lang w:val="uk-UA"/>
        </w:rPr>
        <w:t>. у містах – 465,1 тис. осіб (86,6% від населення міст), у селищах – 38,8 тис. осіб (37,7%), селах – 42,5 тис. осіб (12 %).</w:t>
      </w:r>
    </w:p>
    <w:p w14:paraId="6854D503" w14:textId="77777777" w:rsidR="00D44205" w:rsidRDefault="00E91426">
      <w:pPr>
        <w:pStyle w:val="a6"/>
        <w:ind w:firstLine="567"/>
        <w:jc w:val="both"/>
        <w:rPr>
          <w:b w:val="0"/>
          <w:sz w:val="28"/>
          <w:szCs w:val="28"/>
          <w:lang w:val="uk-UA"/>
        </w:rPr>
      </w:pPr>
      <w:r>
        <w:rPr>
          <w:b w:val="0"/>
          <w:sz w:val="28"/>
          <w:szCs w:val="28"/>
          <w:lang w:val="uk-UA"/>
        </w:rPr>
        <w:t xml:space="preserve">Послугою з централізованого водопостачання споживачів Чернігівської області забезпечують 82 суб’єкти господарювання, які провадять господарську діяльність на підставі ліцензій, виданих Чернігівською обласною державною адміністрацією та Національною комісією, що здійснює державне регулювання у сферах енергетики та комунальних послуг. </w:t>
      </w:r>
    </w:p>
    <w:p w14:paraId="197CC3BC" w14:textId="77777777" w:rsidR="00D44205" w:rsidRDefault="00E91426">
      <w:pPr>
        <w:pStyle w:val="a6"/>
        <w:ind w:firstLine="567"/>
        <w:jc w:val="both"/>
        <w:rPr>
          <w:b w:val="0"/>
          <w:sz w:val="28"/>
          <w:szCs w:val="28"/>
          <w:lang w:val="uk-UA"/>
        </w:rPr>
      </w:pPr>
      <w:r>
        <w:rPr>
          <w:b w:val="0"/>
          <w:sz w:val="28"/>
          <w:szCs w:val="28"/>
          <w:lang w:val="uk-UA"/>
        </w:rPr>
        <w:t>У селищах і більшості сіл, у зв’язку з майже повною відсутністю водопровідних мереж у районах одноповерхової забудови, населення користується водою з шахтних колодязів, приватних свердловин та громадських криниць, якість такої води не завжди відповідає санітарним вимогам.</w:t>
      </w:r>
    </w:p>
    <w:p w14:paraId="626DCF7F" w14:textId="77777777" w:rsidR="00D44205" w:rsidRDefault="00E91426">
      <w:pPr>
        <w:pStyle w:val="a6"/>
        <w:numPr>
          <w:ilvl w:val="0"/>
          <w:numId w:val="43"/>
        </w:numPr>
        <w:spacing w:before="120" w:after="120"/>
        <w:ind w:left="1066" w:hanging="357"/>
        <w:rPr>
          <w:bCs/>
          <w:sz w:val="28"/>
          <w:lang w:val="uk-UA"/>
        </w:rPr>
      </w:pPr>
      <w:r>
        <w:rPr>
          <w:bCs/>
          <w:sz w:val="28"/>
          <w:lang w:val="uk-UA"/>
        </w:rPr>
        <w:t>Якість води джерел питного водопостачання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6375"/>
        <w:gridCol w:w="1438"/>
        <w:gridCol w:w="1285"/>
      </w:tblGrid>
      <w:tr w:rsidR="00D44205" w14:paraId="7785D01D" w14:textId="77777777">
        <w:tc>
          <w:tcPr>
            <w:tcW w:w="534" w:type="dxa"/>
            <w:vMerge w:val="restart"/>
            <w:shd w:val="clear" w:color="auto" w:fill="auto"/>
            <w:vAlign w:val="center"/>
          </w:tcPr>
          <w:p w14:paraId="29BE30ED" w14:textId="77777777" w:rsidR="00D44205" w:rsidRDefault="00E91426">
            <w:pPr>
              <w:pStyle w:val="a6"/>
              <w:spacing w:before="60"/>
              <w:rPr>
                <w:b w:val="0"/>
                <w:sz w:val="24"/>
                <w:lang w:val="uk-UA"/>
              </w:rPr>
            </w:pPr>
            <w:r>
              <w:rPr>
                <w:b w:val="0"/>
                <w:sz w:val="24"/>
                <w:lang w:val="uk-UA"/>
              </w:rPr>
              <w:t>№ з/п</w:t>
            </w:r>
          </w:p>
        </w:tc>
        <w:tc>
          <w:tcPr>
            <w:tcW w:w="6945" w:type="dxa"/>
            <w:vMerge w:val="restart"/>
            <w:shd w:val="clear" w:color="auto" w:fill="auto"/>
            <w:vAlign w:val="center"/>
          </w:tcPr>
          <w:p w14:paraId="0067BC42" w14:textId="77777777" w:rsidR="00D44205" w:rsidRDefault="00E91426">
            <w:pPr>
              <w:pStyle w:val="a6"/>
              <w:spacing w:before="60"/>
              <w:rPr>
                <w:b w:val="0"/>
                <w:sz w:val="24"/>
                <w:lang w:val="uk-UA"/>
              </w:rPr>
            </w:pPr>
            <w:r>
              <w:rPr>
                <w:b w:val="0"/>
                <w:sz w:val="24"/>
                <w:lang w:val="uk-UA"/>
              </w:rPr>
              <w:t>Найменування показника</w:t>
            </w:r>
          </w:p>
        </w:tc>
        <w:tc>
          <w:tcPr>
            <w:tcW w:w="2942" w:type="dxa"/>
            <w:gridSpan w:val="2"/>
            <w:shd w:val="clear" w:color="auto" w:fill="auto"/>
          </w:tcPr>
          <w:p w14:paraId="26ADE062" w14:textId="77777777" w:rsidR="00D44205" w:rsidRDefault="00E91426">
            <w:pPr>
              <w:pStyle w:val="a6"/>
              <w:spacing w:before="60"/>
              <w:rPr>
                <w:b w:val="0"/>
                <w:bCs/>
                <w:sz w:val="24"/>
                <w:lang w:val="uk-UA"/>
              </w:rPr>
            </w:pPr>
            <w:r>
              <w:rPr>
                <w:b w:val="0"/>
                <w:bCs/>
                <w:sz w:val="24"/>
                <w:lang w:val="uk-UA"/>
              </w:rPr>
              <w:t>% до загальної кількості</w:t>
            </w:r>
          </w:p>
        </w:tc>
      </w:tr>
      <w:tr w:rsidR="00D44205" w14:paraId="192F3F17" w14:textId="77777777">
        <w:tc>
          <w:tcPr>
            <w:tcW w:w="534" w:type="dxa"/>
            <w:vMerge/>
            <w:shd w:val="clear" w:color="auto" w:fill="auto"/>
            <w:vAlign w:val="center"/>
          </w:tcPr>
          <w:p w14:paraId="638DDFD2" w14:textId="77777777" w:rsidR="00D44205" w:rsidRDefault="00D44205">
            <w:pPr>
              <w:pStyle w:val="a6"/>
              <w:spacing w:before="60"/>
              <w:rPr>
                <w:b w:val="0"/>
                <w:sz w:val="24"/>
                <w:lang w:val="uk-UA"/>
              </w:rPr>
            </w:pPr>
          </w:p>
        </w:tc>
        <w:tc>
          <w:tcPr>
            <w:tcW w:w="6945" w:type="dxa"/>
            <w:vMerge/>
            <w:shd w:val="clear" w:color="auto" w:fill="auto"/>
            <w:vAlign w:val="center"/>
          </w:tcPr>
          <w:p w14:paraId="54D05BB9" w14:textId="77777777" w:rsidR="00D44205" w:rsidRDefault="00D44205">
            <w:pPr>
              <w:pStyle w:val="a6"/>
              <w:spacing w:before="60"/>
              <w:rPr>
                <w:b w:val="0"/>
                <w:sz w:val="24"/>
                <w:lang w:val="uk-UA"/>
              </w:rPr>
            </w:pPr>
          </w:p>
        </w:tc>
        <w:tc>
          <w:tcPr>
            <w:tcW w:w="1560" w:type="dxa"/>
            <w:shd w:val="clear" w:color="auto" w:fill="auto"/>
          </w:tcPr>
          <w:p w14:paraId="585B9947" w14:textId="77777777" w:rsidR="00D44205" w:rsidRDefault="00E91426">
            <w:pPr>
              <w:pStyle w:val="a6"/>
              <w:spacing w:before="60"/>
              <w:rPr>
                <w:b w:val="0"/>
                <w:bCs/>
                <w:sz w:val="24"/>
                <w:lang w:val="uk-UA"/>
              </w:rPr>
            </w:pPr>
            <w:r>
              <w:rPr>
                <w:b w:val="0"/>
                <w:bCs/>
                <w:sz w:val="24"/>
                <w:lang w:val="uk-UA"/>
              </w:rPr>
              <w:t>2019 рік</w:t>
            </w:r>
          </w:p>
        </w:tc>
        <w:tc>
          <w:tcPr>
            <w:tcW w:w="1382" w:type="dxa"/>
            <w:shd w:val="clear" w:color="auto" w:fill="auto"/>
          </w:tcPr>
          <w:p w14:paraId="4D142729" w14:textId="77777777" w:rsidR="00D44205" w:rsidRDefault="00E91426">
            <w:pPr>
              <w:pStyle w:val="a6"/>
              <w:spacing w:before="60"/>
              <w:rPr>
                <w:b w:val="0"/>
                <w:bCs/>
                <w:sz w:val="24"/>
                <w:lang w:val="uk-UA"/>
              </w:rPr>
            </w:pPr>
            <w:r>
              <w:rPr>
                <w:b w:val="0"/>
                <w:bCs/>
                <w:sz w:val="24"/>
                <w:lang w:val="uk-UA"/>
              </w:rPr>
              <w:t>2020 рік</w:t>
            </w:r>
          </w:p>
        </w:tc>
      </w:tr>
      <w:tr w:rsidR="00D44205" w14:paraId="0E9D3610" w14:textId="77777777">
        <w:tc>
          <w:tcPr>
            <w:tcW w:w="534" w:type="dxa"/>
            <w:vMerge w:val="restart"/>
            <w:shd w:val="clear" w:color="auto" w:fill="auto"/>
            <w:vAlign w:val="center"/>
          </w:tcPr>
          <w:p w14:paraId="44941E1C" w14:textId="77777777" w:rsidR="00D44205" w:rsidRDefault="00E91426">
            <w:pPr>
              <w:pStyle w:val="a6"/>
              <w:spacing w:before="60"/>
              <w:rPr>
                <w:b w:val="0"/>
                <w:bCs/>
                <w:sz w:val="26"/>
                <w:szCs w:val="26"/>
                <w:lang w:val="uk-UA"/>
              </w:rPr>
            </w:pPr>
            <w:r>
              <w:rPr>
                <w:b w:val="0"/>
                <w:bCs/>
                <w:sz w:val="26"/>
                <w:szCs w:val="26"/>
                <w:lang w:val="uk-UA"/>
              </w:rPr>
              <w:t>1</w:t>
            </w:r>
          </w:p>
        </w:tc>
        <w:tc>
          <w:tcPr>
            <w:tcW w:w="9887" w:type="dxa"/>
            <w:gridSpan w:val="3"/>
            <w:shd w:val="clear" w:color="auto" w:fill="auto"/>
          </w:tcPr>
          <w:p w14:paraId="01540054" w14:textId="77777777" w:rsidR="00D44205" w:rsidRDefault="00E91426">
            <w:pPr>
              <w:pStyle w:val="a6"/>
              <w:spacing w:before="60"/>
              <w:jc w:val="both"/>
              <w:rPr>
                <w:b w:val="0"/>
                <w:bCs/>
                <w:sz w:val="26"/>
                <w:szCs w:val="26"/>
                <w:lang w:val="uk-UA"/>
              </w:rPr>
            </w:pPr>
            <w:r>
              <w:rPr>
                <w:b w:val="0"/>
                <w:bCs/>
                <w:sz w:val="26"/>
                <w:szCs w:val="26"/>
                <w:lang w:val="uk-UA"/>
              </w:rPr>
              <w:t>Проби води з підземних джерел централізованого водопостачання, які не відповідали нормативам за:</w:t>
            </w:r>
          </w:p>
        </w:tc>
      </w:tr>
      <w:tr w:rsidR="00D44205" w14:paraId="6717C42F" w14:textId="77777777">
        <w:tc>
          <w:tcPr>
            <w:tcW w:w="534" w:type="dxa"/>
            <w:vMerge/>
            <w:shd w:val="clear" w:color="auto" w:fill="auto"/>
            <w:vAlign w:val="center"/>
          </w:tcPr>
          <w:p w14:paraId="402FC959" w14:textId="77777777" w:rsidR="00D44205" w:rsidRDefault="00D44205">
            <w:pPr>
              <w:pStyle w:val="a6"/>
              <w:spacing w:before="60"/>
              <w:rPr>
                <w:b w:val="0"/>
                <w:bCs/>
                <w:sz w:val="26"/>
                <w:szCs w:val="26"/>
                <w:lang w:val="uk-UA"/>
              </w:rPr>
            </w:pPr>
          </w:p>
        </w:tc>
        <w:tc>
          <w:tcPr>
            <w:tcW w:w="6945" w:type="dxa"/>
            <w:shd w:val="clear" w:color="auto" w:fill="auto"/>
          </w:tcPr>
          <w:p w14:paraId="044C2FE5" w14:textId="77777777" w:rsidR="00D44205" w:rsidRDefault="00E91426">
            <w:pPr>
              <w:pStyle w:val="a6"/>
              <w:spacing w:before="60"/>
              <w:ind w:firstLine="600"/>
              <w:jc w:val="both"/>
              <w:rPr>
                <w:b w:val="0"/>
                <w:bCs/>
                <w:sz w:val="26"/>
                <w:szCs w:val="26"/>
                <w:lang w:val="uk-UA"/>
              </w:rPr>
            </w:pPr>
            <w:r>
              <w:rPr>
                <w:b w:val="0"/>
                <w:bCs/>
                <w:sz w:val="26"/>
                <w:szCs w:val="26"/>
                <w:lang w:val="uk-UA"/>
              </w:rPr>
              <w:t>санітарно-хімічними показниками</w:t>
            </w:r>
          </w:p>
        </w:tc>
        <w:tc>
          <w:tcPr>
            <w:tcW w:w="1560" w:type="dxa"/>
            <w:shd w:val="clear" w:color="auto" w:fill="auto"/>
          </w:tcPr>
          <w:p w14:paraId="79D603CF" w14:textId="77777777" w:rsidR="00D44205" w:rsidRDefault="00E91426">
            <w:pPr>
              <w:pStyle w:val="a6"/>
              <w:spacing w:before="60"/>
              <w:rPr>
                <w:b w:val="0"/>
                <w:bCs/>
                <w:sz w:val="26"/>
                <w:szCs w:val="26"/>
                <w:lang w:val="uk-UA"/>
              </w:rPr>
            </w:pPr>
            <w:r>
              <w:rPr>
                <w:b w:val="0"/>
                <w:bCs/>
                <w:sz w:val="26"/>
                <w:szCs w:val="26"/>
                <w:lang w:val="uk-UA"/>
              </w:rPr>
              <w:t>20,6</w:t>
            </w:r>
          </w:p>
        </w:tc>
        <w:tc>
          <w:tcPr>
            <w:tcW w:w="1382" w:type="dxa"/>
            <w:shd w:val="clear" w:color="auto" w:fill="auto"/>
          </w:tcPr>
          <w:p w14:paraId="225D0F11" w14:textId="77777777" w:rsidR="00D44205" w:rsidRDefault="00E91426">
            <w:pPr>
              <w:pStyle w:val="a6"/>
              <w:spacing w:before="60"/>
              <w:rPr>
                <w:b w:val="0"/>
                <w:bCs/>
                <w:sz w:val="26"/>
                <w:szCs w:val="26"/>
                <w:lang w:val="uk-UA"/>
              </w:rPr>
            </w:pPr>
            <w:r>
              <w:rPr>
                <w:b w:val="0"/>
                <w:bCs/>
                <w:sz w:val="26"/>
                <w:szCs w:val="26"/>
                <w:lang w:val="uk-UA"/>
              </w:rPr>
              <w:t>27,2</w:t>
            </w:r>
          </w:p>
        </w:tc>
      </w:tr>
      <w:tr w:rsidR="00D44205" w14:paraId="377A25CB" w14:textId="77777777">
        <w:tc>
          <w:tcPr>
            <w:tcW w:w="534" w:type="dxa"/>
            <w:vMerge/>
            <w:shd w:val="clear" w:color="auto" w:fill="auto"/>
            <w:vAlign w:val="center"/>
          </w:tcPr>
          <w:p w14:paraId="15CE2415" w14:textId="77777777" w:rsidR="00D44205" w:rsidRDefault="00D44205">
            <w:pPr>
              <w:pStyle w:val="a6"/>
              <w:spacing w:before="60"/>
              <w:rPr>
                <w:b w:val="0"/>
                <w:bCs/>
                <w:sz w:val="26"/>
                <w:szCs w:val="26"/>
                <w:lang w:val="uk-UA"/>
              </w:rPr>
            </w:pPr>
          </w:p>
        </w:tc>
        <w:tc>
          <w:tcPr>
            <w:tcW w:w="6945" w:type="dxa"/>
            <w:shd w:val="clear" w:color="auto" w:fill="auto"/>
          </w:tcPr>
          <w:p w14:paraId="204AE76A" w14:textId="77777777" w:rsidR="00D44205" w:rsidRDefault="00E91426">
            <w:pPr>
              <w:pStyle w:val="a6"/>
              <w:spacing w:before="60"/>
              <w:ind w:firstLine="600"/>
              <w:jc w:val="both"/>
              <w:rPr>
                <w:b w:val="0"/>
                <w:bCs/>
                <w:sz w:val="26"/>
                <w:szCs w:val="26"/>
                <w:lang w:val="uk-UA"/>
              </w:rPr>
            </w:pPr>
            <w:r>
              <w:rPr>
                <w:b w:val="0"/>
                <w:bCs/>
                <w:sz w:val="26"/>
                <w:szCs w:val="26"/>
                <w:lang w:val="uk-UA"/>
              </w:rPr>
              <w:t>бактеріологічними показниками</w:t>
            </w:r>
          </w:p>
        </w:tc>
        <w:tc>
          <w:tcPr>
            <w:tcW w:w="1560" w:type="dxa"/>
            <w:shd w:val="clear" w:color="auto" w:fill="auto"/>
          </w:tcPr>
          <w:p w14:paraId="749C804E" w14:textId="77777777" w:rsidR="00D44205" w:rsidRDefault="00E91426">
            <w:pPr>
              <w:pStyle w:val="a6"/>
              <w:spacing w:before="60"/>
              <w:rPr>
                <w:b w:val="0"/>
                <w:bCs/>
                <w:sz w:val="26"/>
                <w:szCs w:val="26"/>
                <w:lang w:val="uk-UA"/>
              </w:rPr>
            </w:pPr>
            <w:r>
              <w:rPr>
                <w:b w:val="0"/>
                <w:bCs/>
                <w:sz w:val="26"/>
                <w:szCs w:val="26"/>
                <w:lang w:val="uk-UA"/>
              </w:rPr>
              <w:t>3,1</w:t>
            </w:r>
          </w:p>
        </w:tc>
        <w:tc>
          <w:tcPr>
            <w:tcW w:w="1382" w:type="dxa"/>
            <w:shd w:val="clear" w:color="auto" w:fill="auto"/>
          </w:tcPr>
          <w:p w14:paraId="32F33662" w14:textId="77777777" w:rsidR="00D44205" w:rsidRDefault="00E91426">
            <w:pPr>
              <w:pStyle w:val="a6"/>
              <w:spacing w:before="60"/>
              <w:rPr>
                <w:b w:val="0"/>
                <w:bCs/>
                <w:sz w:val="26"/>
                <w:szCs w:val="26"/>
                <w:lang w:val="uk-UA"/>
              </w:rPr>
            </w:pPr>
            <w:r>
              <w:rPr>
                <w:b w:val="0"/>
                <w:bCs/>
                <w:sz w:val="26"/>
                <w:szCs w:val="26"/>
                <w:lang w:val="uk-UA"/>
              </w:rPr>
              <w:t>2,8</w:t>
            </w:r>
          </w:p>
        </w:tc>
      </w:tr>
      <w:tr w:rsidR="00D44205" w14:paraId="5FF46458" w14:textId="77777777">
        <w:tc>
          <w:tcPr>
            <w:tcW w:w="534" w:type="dxa"/>
            <w:vMerge w:val="restart"/>
            <w:shd w:val="clear" w:color="auto" w:fill="auto"/>
            <w:vAlign w:val="center"/>
          </w:tcPr>
          <w:p w14:paraId="6408AE91" w14:textId="77777777" w:rsidR="00D44205" w:rsidRDefault="00E91426">
            <w:pPr>
              <w:pStyle w:val="a6"/>
              <w:spacing w:before="60"/>
              <w:rPr>
                <w:b w:val="0"/>
                <w:bCs/>
                <w:sz w:val="26"/>
                <w:szCs w:val="26"/>
                <w:lang w:val="uk-UA"/>
              </w:rPr>
            </w:pPr>
            <w:r>
              <w:rPr>
                <w:b w:val="0"/>
                <w:bCs/>
                <w:sz w:val="26"/>
                <w:szCs w:val="26"/>
                <w:lang w:val="uk-UA"/>
              </w:rPr>
              <w:t>2</w:t>
            </w:r>
          </w:p>
        </w:tc>
        <w:tc>
          <w:tcPr>
            <w:tcW w:w="9887" w:type="dxa"/>
            <w:gridSpan w:val="3"/>
            <w:shd w:val="clear" w:color="auto" w:fill="auto"/>
          </w:tcPr>
          <w:p w14:paraId="3C1DD801" w14:textId="77777777" w:rsidR="00D44205" w:rsidRDefault="00E91426">
            <w:pPr>
              <w:pStyle w:val="a6"/>
              <w:spacing w:before="60"/>
              <w:jc w:val="both"/>
              <w:rPr>
                <w:b w:val="0"/>
                <w:bCs/>
                <w:sz w:val="26"/>
                <w:szCs w:val="26"/>
                <w:lang w:val="uk-UA"/>
              </w:rPr>
            </w:pPr>
            <w:r>
              <w:rPr>
                <w:b w:val="0"/>
                <w:bCs/>
                <w:sz w:val="26"/>
                <w:szCs w:val="26"/>
                <w:lang w:val="uk-UA"/>
              </w:rPr>
              <w:t>Проби води з джерел децентралізованого водопостачання, які не відповідали нормативам за:</w:t>
            </w:r>
          </w:p>
        </w:tc>
      </w:tr>
      <w:tr w:rsidR="00D44205" w14:paraId="30722AF1" w14:textId="77777777">
        <w:tc>
          <w:tcPr>
            <w:tcW w:w="534" w:type="dxa"/>
            <w:vMerge/>
            <w:shd w:val="clear" w:color="auto" w:fill="auto"/>
            <w:vAlign w:val="center"/>
          </w:tcPr>
          <w:p w14:paraId="3DBA76D6" w14:textId="77777777" w:rsidR="00D44205" w:rsidRDefault="00D44205">
            <w:pPr>
              <w:pStyle w:val="a6"/>
              <w:spacing w:before="60"/>
              <w:rPr>
                <w:b w:val="0"/>
                <w:bCs/>
                <w:sz w:val="26"/>
                <w:szCs w:val="26"/>
                <w:lang w:val="uk-UA"/>
              </w:rPr>
            </w:pPr>
          </w:p>
        </w:tc>
        <w:tc>
          <w:tcPr>
            <w:tcW w:w="6945" w:type="dxa"/>
            <w:shd w:val="clear" w:color="auto" w:fill="auto"/>
          </w:tcPr>
          <w:p w14:paraId="356DB4AD" w14:textId="77777777" w:rsidR="00D44205" w:rsidRDefault="00E91426">
            <w:pPr>
              <w:pStyle w:val="a6"/>
              <w:spacing w:before="60"/>
              <w:ind w:firstLine="600"/>
              <w:jc w:val="both"/>
              <w:rPr>
                <w:b w:val="0"/>
                <w:bCs/>
                <w:sz w:val="26"/>
                <w:szCs w:val="26"/>
                <w:lang w:val="uk-UA"/>
              </w:rPr>
            </w:pPr>
            <w:r>
              <w:rPr>
                <w:b w:val="0"/>
                <w:bCs/>
                <w:sz w:val="26"/>
                <w:szCs w:val="26"/>
                <w:lang w:val="uk-UA"/>
              </w:rPr>
              <w:t>санітарно-хімічними показниками</w:t>
            </w:r>
          </w:p>
        </w:tc>
        <w:tc>
          <w:tcPr>
            <w:tcW w:w="1560" w:type="dxa"/>
            <w:shd w:val="clear" w:color="auto" w:fill="auto"/>
          </w:tcPr>
          <w:p w14:paraId="4CB92EE2" w14:textId="77777777" w:rsidR="00D44205" w:rsidRDefault="00E91426">
            <w:pPr>
              <w:pStyle w:val="a6"/>
              <w:spacing w:before="60"/>
              <w:rPr>
                <w:b w:val="0"/>
                <w:bCs/>
                <w:sz w:val="26"/>
                <w:szCs w:val="26"/>
                <w:lang w:val="uk-UA"/>
              </w:rPr>
            </w:pPr>
            <w:r>
              <w:rPr>
                <w:b w:val="0"/>
                <w:bCs/>
                <w:sz w:val="26"/>
                <w:szCs w:val="26"/>
                <w:lang w:val="uk-UA"/>
              </w:rPr>
              <w:t>30,2</w:t>
            </w:r>
          </w:p>
        </w:tc>
        <w:tc>
          <w:tcPr>
            <w:tcW w:w="1382" w:type="dxa"/>
            <w:shd w:val="clear" w:color="auto" w:fill="auto"/>
          </w:tcPr>
          <w:p w14:paraId="77486C5D" w14:textId="77777777" w:rsidR="00D44205" w:rsidRDefault="00E91426">
            <w:pPr>
              <w:pStyle w:val="a6"/>
              <w:spacing w:before="60"/>
              <w:rPr>
                <w:b w:val="0"/>
                <w:bCs/>
                <w:sz w:val="26"/>
                <w:szCs w:val="26"/>
                <w:lang w:val="uk-UA"/>
              </w:rPr>
            </w:pPr>
            <w:r>
              <w:rPr>
                <w:b w:val="0"/>
                <w:bCs/>
                <w:sz w:val="26"/>
                <w:szCs w:val="26"/>
                <w:lang w:val="uk-UA"/>
              </w:rPr>
              <w:t>28,3</w:t>
            </w:r>
          </w:p>
        </w:tc>
      </w:tr>
      <w:tr w:rsidR="00D44205" w14:paraId="435BA8E8" w14:textId="77777777">
        <w:tc>
          <w:tcPr>
            <w:tcW w:w="534" w:type="dxa"/>
            <w:vMerge/>
            <w:shd w:val="clear" w:color="auto" w:fill="auto"/>
            <w:vAlign w:val="center"/>
          </w:tcPr>
          <w:p w14:paraId="26E61C78" w14:textId="77777777" w:rsidR="00D44205" w:rsidRDefault="00D44205">
            <w:pPr>
              <w:pStyle w:val="a6"/>
              <w:spacing w:before="60"/>
              <w:rPr>
                <w:b w:val="0"/>
                <w:bCs/>
                <w:sz w:val="26"/>
                <w:szCs w:val="26"/>
                <w:lang w:val="uk-UA"/>
              </w:rPr>
            </w:pPr>
          </w:p>
        </w:tc>
        <w:tc>
          <w:tcPr>
            <w:tcW w:w="6945" w:type="dxa"/>
            <w:shd w:val="clear" w:color="auto" w:fill="auto"/>
          </w:tcPr>
          <w:p w14:paraId="64DEF4EB" w14:textId="77777777" w:rsidR="00D44205" w:rsidRDefault="00E91426">
            <w:pPr>
              <w:pStyle w:val="a6"/>
              <w:spacing w:before="60"/>
              <w:ind w:firstLine="600"/>
              <w:jc w:val="both"/>
              <w:rPr>
                <w:b w:val="0"/>
                <w:bCs/>
                <w:sz w:val="26"/>
                <w:szCs w:val="26"/>
                <w:lang w:val="uk-UA"/>
              </w:rPr>
            </w:pPr>
            <w:r>
              <w:rPr>
                <w:b w:val="0"/>
                <w:bCs/>
                <w:sz w:val="26"/>
                <w:szCs w:val="26"/>
                <w:lang w:val="uk-UA"/>
              </w:rPr>
              <w:t>бактеріологічними показниками</w:t>
            </w:r>
          </w:p>
        </w:tc>
        <w:tc>
          <w:tcPr>
            <w:tcW w:w="1560" w:type="dxa"/>
            <w:shd w:val="clear" w:color="auto" w:fill="auto"/>
          </w:tcPr>
          <w:p w14:paraId="5866C698" w14:textId="77777777" w:rsidR="00D44205" w:rsidRDefault="00E91426">
            <w:pPr>
              <w:pStyle w:val="a6"/>
              <w:spacing w:before="60"/>
              <w:rPr>
                <w:b w:val="0"/>
                <w:bCs/>
                <w:sz w:val="26"/>
                <w:szCs w:val="26"/>
                <w:lang w:val="uk-UA"/>
              </w:rPr>
            </w:pPr>
            <w:r>
              <w:rPr>
                <w:b w:val="0"/>
                <w:bCs/>
                <w:sz w:val="26"/>
                <w:szCs w:val="26"/>
                <w:lang w:val="uk-UA"/>
              </w:rPr>
              <w:t>14,2</w:t>
            </w:r>
          </w:p>
        </w:tc>
        <w:tc>
          <w:tcPr>
            <w:tcW w:w="1382" w:type="dxa"/>
            <w:shd w:val="clear" w:color="auto" w:fill="auto"/>
          </w:tcPr>
          <w:p w14:paraId="79DD8C48" w14:textId="77777777" w:rsidR="00D44205" w:rsidRDefault="00E91426">
            <w:pPr>
              <w:pStyle w:val="a6"/>
              <w:spacing w:before="60"/>
              <w:rPr>
                <w:b w:val="0"/>
                <w:bCs/>
                <w:sz w:val="26"/>
                <w:szCs w:val="26"/>
                <w:lang w:val="uk-UA"/>
              </w:rPr>
            </w:pPr>
            <w:r>
              <w:rPr>
                <w:b w:val="0"/>
                <w:bCs/>
                <w:sz w:val="26"/>
                <w:szCs w:val="26"/>
                <w:lang w:val="uk-UA"/>
              </w:rPr>
              <w:t>19,1</w:t>
            </w:r>
          </w:p>
        </w:tc>
      </w:tr>
      <w:tr w:rsidR="00D44205" w14:paraId="0D2C6C2F" w14:textId="77777777">
        <w:tc>
          <w:tcPr>
            <w:tcW w:w="534" w:type="dxa"/>
            <w:vMerge w:val="restart"/>
            <w:shd w:val="clear" w:color="auto" w:fill="auto"/>
            <w:vAlign w:val="center"/>
          </w:tcPr>
          <w:p w14:paraId="2E6BA4C6" w14:textId="77777777" w:rsidR="00D44205" w:rsidRDefault="00E91426">
            <w:pPr>
              <w:pStyle w:val="a6"/>
              <w:spacing w:before="60"/>
              <w:rPr>
                <w:b w:val="0"/>
                <w:bCs/>
                <w:sz w:val="26"/>
                <w:szCs w:val="26"/>
                <w:lang w:val="uk-UA"/>
              </w:rPr>
            </w:pPr>
            <w:r>
              <w:rPr>
                <w:b w:val="0"/>
                <w:bCs/>
                <w:sz w:val="26"/>
                <w:szCs w:val="26"/>
                <w:lang w:val="uk-UA"/>
              </w:rPr>
              <w:t>3</w:t>
            </w:r>
          </w:p>
        </w:tc>
        <w:tc>
          <w:tcPr>
            <w:tcW w:w="9887" w:type="dxa"/>
            <w:gridSpan w:val="3"/>
            <w:shd w:val="clear" w:color="auto" w:fill="auto"/>
          </w:tcPr>
          <w:p w14:paraId="729D0742" w14:textId="77777777" w:rsidR="00D44205" w:rsidRDefault="00E91426">
            <w:pPr>
              <w:pStyle w:val="a6"/>
              <w:spacing w:before="60"/>
              <w:jc w:val="both"/>
              <w:rPr>
                <w:b w:val="0"/>
                <w:bCs/>
                <w:sz w:val="26"/>
                <w:szCs w:val="26"/>
                <w:lang w:val="uk-UA"/>
              </w:rPr>
            </w:pPr>
            <w:r>
              <w:rPr>
                <w:b w:val="0"/>
                <w:bCs/>
                <w:sz w:val="26"/>
                <w:szCs w:val="26"/>
                <w:lang w:val="uk-UA"/>
              </w:rPr>
              <w:t>Проби води із систем водопостачання, які розташовані у сільській місцевості, що не відповідали нормативам за:</w:t>
            </w:r>
          </w:p>
        </w:tc>
      </w:tr>
      <w:tr w:rsidR="00D44205" w14:paraId="039BE17D" w14:textId="77777777">
        <w:tc>
          <w:tcPr>
            <w:tcW w:w="534" w:type="dxa"/>
            <w:vMerge/>
            <w:shd w:val="clear" w:color="auto" w:fill="auto"/>
          </w:tcPr>
          <w:p w14:paraId="7C3F0EA1" w14:textId="77777777" w:rsidR="00D44205" w:rsidRDefault="00D44205">
            <w:pPr>
              <w:pStyle w:val="a6"/>
              <w:spacing w:before="60"/>
              <w:jc w:val="both"/>
              <w:rPr>
                <w:b w:val="0"/>
                <w:bCs/>
                <w:sz w:val="26"/>
                <w:szCs w:val="26"/>
                <w:lang w:val="uk-UA"/>
              </w:rPr>
            </w:pPr>
          </w:p>
        </w:tc>
        <w:tc>
          <w:tcPr>
            <w:tcW w:w="6945" w:type="dxa"/>
            <w:shd w:val="clear" w:color="auto" w:fill="auto"/>
          </w:tcPr>
          <w:p w14:paraId="1A21223D" w14:textId="77777777" w:rsidR="00D44205" w:rsidRDefault="00E91426">
            <w:pPr>
              <w:pStyle w:val="a6"/>
              <w:spacing w:before="60"/>
              <w:ind w:firstLine="600"/>
              <w:jc w:val="both"/>
              <w:rPr>
                <w:b w:val="0"/>
                <w:bCs/>
                <w:sz w:val="26"/>
                <w:szCs w:val="26"/>
                <w:lang w:val="uk-UA"/>
              </w:rPr>
            </w:pPr>
            <w:r>
              <w:rPr>
                <w:b w:val="0"/>
                <w:bCs/>
                <w:sz w:val="26"/>
                <w:szCs w:val="26"/>
                <w:lang w:val="uk-UA"/>
              </w:rPr>
              <w:t>санітарно-хімічними показниками</w:t>
            </w:r>
          </w:p>
        </w:tc>
        <w:tc>
          <w:tcPr>
            <w:tcW w:w="1560" w:type="dxa"/>
            <w:shd w:val="clear" w:color="auto" w:fill="auto"/>
          </w:tcPr>
          <w:p w14:paraId="042B396F" w14:textId="77777777" w:rsidR="00D44205" w:rsidRDefault="00E91426">
            <w:pPr>
              <w:pStyle w:val="a6"/>
              <w:spacing w:before="60"/>
              <w:rPr>
                <w:b w:val="0"/>
                <w:bCs/>
                <w:sz w:val="26"/>
                <w:szCs w:val="26"/>
                <w:lang w:val="uk-UA"/>
              </w:rPr>
            </w:pPr>
            <w:r>
              <w:rPr>
                <w:b w:val="0"/>
                <w:bCs/>
                <w:sz w:val="26"/>
                <w:szCs w:val="26"/>
                <w:lang w:val="uk-UA"/>
              </w:rPr>
              <w:t>15,9</w:t>
            </w:r>
          </w:p>
        </w:tc>
        <w:tc>
          <w:tcPr>
            <w:tcW w:w="1382" w:type="dxa"/>
            <w:shd w:val="clear" w:color="auto" w:fill="auto"/>
          </w:tcPr>
          <w:p w14:paraId="0946FE71" w14:textId="77777777" w:rsidR="00D44205" w:rsidRDefault="00E91426">
            <w:pPr>
              <w:pStyle w:val="a6"/>
              <w:spacing w:before="60"/>
              <w:rPr>
                <w:b w:val="0"/>
                <w:bCs/>
                <w:sz w:val="26"/>
                <w:szCs w:val="26"/>
                <w:lang w:val="uk-UA"/>
              </w:rPr>
            </w:pPr>
            <w:r>
              <w:rPr>
                <w:b w:val="0"/>
                <w:bCs/>
                <w:sz w:val="26"/>
                <w:szCs w:val="26"/>
                <w:lang w:val="uk-UA"/>
              </w:rPr>
              <w:t>22,6</w:t>
            </w:r>
          </w:p>
        </w:tc>
      </w:tr>
      <w:tr w:rsidR="00D44205" w14:paraId="70AACCDA" w14:textId="77777777">
        <w:tc>
          <w:tcPr>
            <w:tcW w:w="534" w:type="dxa"/>
            <w:vMerge/>
            <w:shd w:val="clear" w:color="auto" w:fill="auto"/>
          </w:tcPr>
          <w:p w14:paraId="0E2620E0" w14:textId="77777777" w:rsidR="00D44205" w:rsidRDefault="00D44205">
            <w:pPr>
              <w:pStyle w:val="a6"/>
              <w:spacing w:before="60"/>
              <w:jc w:val="both"/>
              <w:rPr>
                <w:b w:val="0"/>
                <w:bCs/>
                <w:sz w:val="26"/>
                <w:szCs w:val="26"/>
                <w:lang w:val="uk-UA"/>
              </w:rPr>
            </w:pPr>
          </w:p>
        </w:tc>
        <w:tc>
          <w:tcPr>
            <w:tcW w:w="6945" w:type="dxa"/>
            <w:shd w:val="clear" w:color="auto" w:fill="auto"/>
          </w:tcPr>
          <w:p w14:paraId="67C7E825" w14:textId="77777777" w:rsidR="00D44205" w:rsidRDefault="00E91426">
            <w:pPr>
              <w:pStyle w:val="a6"/>
              <w:spacing w:before="60"/>
              <w:ind w:firstLine="600"/>
              <w:jc w:val="both"/>
              <w:rPr>
                <w:b w:val="0"/>
                <w:bCs/>
                <w:sz w:val="26"/>
                <w:szCs w:val="26"/>
                <w:lang w:val="uk-UA"/>
              </w:rPr>
            </w:pPr>
            <w:r>
              <w:rPr>
                <w:b w:val="0"/>
                <w:bCs/>
                <w:sz w:val="26"/>
                <w:szCs w:val="26"/>
                <w:lang w:val="uk-UA"/>
              </w:rPr>
              <w:t>бактеріологічними показниками</w:t>
            </w:r>
          </w:p>
        </w:tc>
        <w:tc>
          <w:tcPr>
            <w:tcW w:w="1560" w:type="dxa"/>
            <w:shd w:val="clear" w:color="auto" w:fill="auto"/>
          </w:tcPr>
          <w:p w14:paraId="7B21CB2C" w14:textId="77777777" w:rsidR="00D44205" w:rsidRDefault="00E91426">
            <w:pPr>
              <w:pStyle w:val="a6"/>
              <w:spacing w:before="60"/>
              <w:rPr>
                <w:b w:val="0"/>
                <w:bCs/>
                <w:sz w:val="26"/>
                <w:szCs w:val="26"/>
                <w:lang w:val="uk-UA"/>
              </w:rPr>
            </w:pPr>
            <w:r>
              <w:rPr>
                <w:b w:val="0"/>
                <w:bCs/>
                <w:sz w:val="26"/>
                <w:szCs w:val="26"/>
                <w:lang w:val="uk-UA"/>
              </w:rPr>
              <w:t>4,6</w:t>
            </w:r>
          </w:p>
        </w:tc>
        <w:tc>
          <w:tcPr>
            <w:tcW w:w="1382" w:type="dxa"/>
            <w:shd w:val="clear" w:color="auto" w:fill="auto"/>
          </w:tcPr>
          <w:p w14:paraId="5A7C613A" w14:textId="77777777" w:rsidR="00D44205" w:rsidRDefault="00E91426">
            <w:pPr>
              <w:pStyle w:val="a6"/>
              <w:spacing w:before="60"/>
              <w:rPr>
                <w:b w:val="0"/>
                <w:bCs/>
                <w:sz w:val="26"/>
                <w:szCs w:val="26"/>
                <w:lang w:val="uk-UA"/>
              </w:rPr>
            </w:pPr>
            <w:r>
              <w:rPr>
                <w:b w:val="0"/>
                <w:bCs/>
                <w:sz w:val="26"/>
                <w:szCs w:val="26"/>
                <w:lang w:val="uk-UA"/>
              </w:rPr>
              <w:t>5,7</w:t>
            </w:r>
          </w:p>
        </w:tc>
      </w:tr>
    </w:tbl>
    <w:p w14:paraId="6381BEC7" w14:textId="77777777" w:rsidR="00D44205" w:rsidRDefault="00E91426">
      <w:pPr>
        <w:pStyle w:val="a6"/>
        <w:spacing w:before="240"/>
        <w:ind w:firstLine="567"/>
        <w:jc w:val="both"/>
        <w:rPr>
          <w:b w:val="0"/>
          <w:sz w:val="28"/>
          <w:szCs w:val="28"/>
          <w:lang w:val="uk-UA"/>
        </w:rPr>
      </w:pPr>
      <w:r>
        <w:rPr>
          <w:b w:val="0"/>
          <w:sz w:val="28"/>
          <w:szCs w:val="28"/>
          <w:lang w:val="uk-UA"/>
        </w:rPr>
        <w:t>Загальна кількість джерел, які не входять до систем централізованого водопостачання (шахтні колодязі загального користування), які станом на момент розроблення Програми обліковуються на балансі органів місцевого самоврядування, становить 673 одиниці, при цьому протягом останніх років їх кількість скоротилася на 264 одиниці, або на 28,2%.</w:t>
      </w:r>
    </w:p>
    <w:p w14:paraId="0380D49A" w14:textId="77777777" w:rsidR="00D44205" w:rsidRDefault="00D44205">
      <w:pPr>
        <w:pStyle w:val="a6"/>
        <w:spacing w:before="60"/>
        <w:ind w:firstLine="720"/>
        <w:jc w:val="both"/>
        <w:rPr>
          <w:b w:val="0"/>
          <w:sz w:val="28"/>
          <w:szCs w:val="28"/>
          <w:lang w:val="uk-UA"/>
        </w:rPr>
      </w:pPr>
    </w:p>
    <w:p w14:paraId="0068D88A" w14:textId="77777777" w:rsidR="00D44205" w:rsidRDefault="00E91426">
      <w:pPr>
        <w:pStyle w:val="a6"/>
        <w:spacing w:before="60"/>
        <w:jc w:val="both"/>
        <w:rPr>
          <w:b w:val="0"/>
          <w:sz w:val="28"/>
          <w:szCs w:val="28"/>
          <w:lang w:val="uk-UA"/>
        </w:rPr>
      </w:pPr>
      <w:r>
        <w:rPr>
          <w:noProof/>
          <w:lang w:val="uk-UA" w:eastAsia="uk-UA"/>
        </w:rPr>
        <w:lastRenderedPageBreak/>
        <w:drawing>
          <wp:inline distT="0" distB="0" distL="0" distR="0" wp14:anchorId="6B64AAC1" wp14:editId="0FF7AB52">
            <wp:extent cx="6501765" cy="2588895"/>
            <wp:effectExtent l="0" t="0" r="13335" b="19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47C946" w14:textId="77777777" w:rsidR="00D44205" w:rsidRDefault="00E91426">
      <w:pPr>
        <w:ind w:firstLine="567"/>
        <w:jc w:val="both"/>
        <w:rPr>
          <w:sz w:val="28"/>
          <w:szCs w:val="28"/>
        </w:rPr>
      </w:pPr>
      <w:r>
        <w:rPr>
          <w:sz w:val="28"/>
          <w:szCs w:val="28"/>
        </w:rPr>
        <w:t xml:space="preserve">Чернігівська область, враховуючи географічне розташування та гідрогеологічні особливості, має найбільші запаси поверхневих та підземних вод в Україні. Але станом на сьогодні, враховуючи низькі показники водозабезпеченості останніх років, антропогенний фактор, спостерігається значне пониження рівня ґрунтових вод, що призвело до значного зменшення дебіту </w:t>
      </w:r>
      <w:proofErr w:type="spellStart"/>
      <w:r>
        <w:rPr>
          <w:sz w:val="28"/>
          <w:szCs w:val="28"/>
        </w:rPr>
        <w:t>малоглибинних</w:t>
      </w:r>
      <w:proofErr w:type="spellEnd"/>
      <w:r>
        <w:rPr>
          <w:sz w:val="28"/>
          <w:szCs w:val="28"/>
        </w:rPr>
        <w:t xml:space="preserve"> свердловин та колодязів. Тому виникає потреба у влаштуванні водозаборів підземних вод з глибоких стабільних водоносних горизонтів, які не залежать від природних умов.</w:t>
      </w:r>
    </w:p>
    <w:p w14:paraId="4A01638A" w14:textId="77777777" w:rsidR="00D44205" w:rsidRDefault="00E91426">
      <w:pPr>
        <w:pStyle w:val="a6"/>
        <w:ind w:firstLine="567"/>
        <w:jc w:val="both"/>
        <w:rPr>
          <w:b w:val="0"/>
          <w:sz w:val="28"/>
          <w:szCs w:val="28"/>
          <w:lang w:val="uk-UA"/>
        </w:rPr>
      </w:pPr>
      <w:r>
        <w:rPr>
          <w:b w:val="0"/>
          <w:sz w:val="28"/>
          <w:szCs w:val="28"/>
          <w:lang w:val="uk-UA"/>
        </w:rPr>
        <w:t>За інформацією органів місцевого самоврядування, існує нагальна потреба в додатковому забезпеченні споживачів питною водою у майже 500 населених пунктах області загальною чисельністю населення понад 200 тис. жителів. При цьому, першочергового вирішення питання наразі потребують 95 сільських населених пунктів Чернігівської області.</w:t>
      </w:r>
    </w:p>
    <w:p w14:paraId="32547695" w14:textId="77777777" w:rsidR="00D44205" w:rsidRDefault="00E91426">
      <w:pPr>
        <w:pStyle w:val="aff6"/>
        <w:spacing w:after="0"/>
        <w:ind w:left="0" w:firstLine="567"/>
        <w:jc w:val="both"/>
        <w:rPr>
          <w:sz w:val="28"/>
        </w:rPr>
      </w:pPr>
      <w:r>
        <w:rPr>
          <w:sz w:val="28"/>
        </w:rPr>
        <w:t>Через недостатній рівень фінансування заходів Загальнодержавної цільової програми «Питна вода України» на 2011–2020 роки», затвердженої Законом України від 03.03.2005 № 2455-</w:t>
      </w:r>
      <w:r>
        <w:rPr>
          <w:sz w:val="28"/>
          <w:lang w:val="en-US"/>
        </w:rPr>
        <w:t>IV</w:t>
      </w:r>
      <w:r>
        <w:rPr>
          <w:sz w:val="28"/>
        </w:rPr>
        <w:t>, не було досягнуто суттєвого покращення технічного та фінансово-економічного стану підприємств питного водопостачання, а відповідно і якості надання послуг з централізованого водопостачання.</w:t>
      </w:r>
    </w:p>
    <w:p w14:paraId="6D55F69C" w14:textId="77777777" w:rsidR="00D44205" w:rsidRDefault="00E91426">
      <w:pPr>
        <w:pStyle w:val="afff"/>
        <w:numPr>
          <w:ilvl w:val="0"/>
          <w:numId w:val="43"/>
        </w:numPr>
        <w:spacing w:before="240" w:after="120"/>
        <w:ind w:left="0" w:firstLine="0"/>
        <w:jc w:val="center"/>
        <w:rPr>
          <w:rFonts w:ascii="Times New Roman" w:hAnsi="Times New Roman"/>
          <w:b/>
          <w:color w:val="000000"/>
          <w:sz w:val="28"/>
          <w:szCs w:val="28"/>
        </w:rPr>
      </w:pPr>
      <w:r>
        <w:rPr>
          <w:rFonts w:ascii="Times New Roman" w:hAnsi="Times New Roman"/>
          <w:b/>
          <w:color w:val="000000"/>
          <w:sz w:val="28"/>
          <w:szCs w:val="28"/>
        </w:rPr>
        <w:t>Обмежене питне водопостачання у населених пунктах, відсутність джерел якісної питної води в умовах сучасних змін клімату</w:t>
      </w:r>
    </w:p>
    <w:p w14:paraId="15E2BFA0" w14:textId="77777777" w:rsidR="00D44205" w:rsidRDefault="00E91426">
      <w:pPr>
        <w:ind w:firstLine="567"/>
        <w:jc w:val="both"/>
        <w:rPr>
          <w:sz w:val="28"/>
          <w:szCs w:val="28"/>
        </w:rPr>
      </w:pPr>
      <w:r>
        <w:rPr>
          <w:sz w:val="28"/>
          <w:szCs w:val="28"/>
        </w:rPr>
        <w:t xml:space="preserve">Протягом останніх років унаслідок кліматичних змін у багатьох населених пунктах Чернігівської області фіксуються випадки зникнення води в криницях. Спостерігається низький тиск у водопровідних мережах. Причиною відсутності води поряд з аномальними температурними коливаннями, кількістю опадів є також і зношеність застарілих систем водопостачання. </w:t>
      </w:r>
    </w:p>
    <w:p w14:paraId="36DE27D4" w14:textId="77777777" w:rsidR="00D44205" w:rsidRDefault="00E91426">
      <w:pPr>
        <w:ind w:firstLine="567"/>
        <w:jc w:val="both"/>
        <w:rPr>
          <w:sz w:val="28"/>
          <w:szCs w:val="28"/>
        </w:rPr>
      </w:pPr>
      <w:r>
        <w:rPr>
          <w:sz w:val="28"/>
          <w:szCs w:val="28"/>
        </w:rPr>
        <w:t xml:space="preserve">Для покращення гідрологічної ситуації в області, раціонального використання водних ресурсів в умовах сучасних змін клімату, органам місцевого самоврядування першочергово необхідно детально вивчити ситуацію з питним водопостачанням, забезпечити </w:t>
      </w:r>
      <w:proofErr w:type="spellStart"/>
      <w:r>
        <w:rPr>
          <w:sz w:val="28"/>
          <w:szCs w:val="28"/>
        </w:rPr>
        <w:t>проєктування</w:t>
      </w:r>
      <w:proofErr w:type="spellEnd"/>
      <w:r>
        <w:rPr>
          <w:sz w:val="28"/>
          <w:szCs w:val="28"/>
        </w:rPr>
        <w:t xml:space="preserve"> і спорудження </w:t>
      </w:r>
      <w:r>
        <w:rPr>
          <w:sz w:val="28"/>
          <w:szCs w:val="28"/>
        </w:rPr>
        <w:lastRenderedPageBreak/>
        <w:t xml:space="preserve">артезіанських свердловин для забезпечення водою </w:t>
      </w:r>
      <w:proofErr w:type="spellStart"/>
      <w:r>
        <w:rPr>
          <w:sz w:val="28"/>
          <w:szCs w:val="28"/>
        </w:rPr>
        <w:t>вододефіцитних</w:t>
      </w:r>
      <w:proofErr w:type="spellEnd"/>
      <w:r>
        <w:rPr>
          <w:sz w:val="28"/>
          <w:szCs w:val="28"/>
        </w:rPr>
        <w:t xml:space="preserve"> населених пунктів чи їх окремих територій. </w:t>
      </w:r>
    </w:p>
    <w:p w14:paraId="03AACD88" w14:textId="77777777" w:rsidR="00D44205" w:rsidRDefault="00E91426">
      <w:pPr>
        <w:pStyle w:val="afff"/>
        <w:numPr>
          <w:ilvl w:val="0"/>
          <w:numId w:val="43"/>
        </w:numPr>
        <w:spacing w:before="240" w:after="120"/>
        <w:ind w:left="0" w:firstLine="0"/>
        <w:jc w:val="center"/>
        <w:rPr>
          <w:rFonts w:ascii="Times New Roman" w:hAnsi="Times New Roman"/>
          <w:b/>
          <w:sz w:val="28"/>
          <w:szCs w:val="28"/>
        </w:rPr>
      </w:pPr>
      <w:r>
        <w:rPr>
          <w:rFonts w:ascii="Times New Roman" w:hAnsi="Times New Roman"/>
          <w:b/>
          <w:sz w:val="28"/>
          <w:szCs w:val="28"/>
        </w:rPr>
        <w:t>Перехід на кліматично дружні технології у сфері розвитку водного господарства</w:t>
      </w:r>
    </w:p>
    <w:p w14:paraId="4A9B81E5" w14:textId="77777777" w:rsidR="00D44205" w:rsidRDefault="00E91426">
      <w:pPr>
        <w:ind w:firstLine="567"/>
        <w:jc w:val="both"/>
        <w:rPr>
          <w:sz w:val="28"/>
          <w:szCs w:val="28"/>
          <w:shd w:val="clear" w:color="auto" w:fill="FFFFFF"/>
        </w:rPr>
      </w:pPr>
      <w:r>
        <w:rPr>
          <w:sz w:val="28"/>
          <w:szCs w:val="28"/>
          <w:shd w:val="clear" w:color="auto" w:fill="FFFFFF"/>
        </w:rPr>
        <w:t>Зміна клімату впливає на водні ресурси та питне водопостачання, через що виникає потреба впровадження кліматично дружніх технологій у сфері розвитку водного господарства.</w:t>
      </w:r>
    </w:p>
    <w:p w14:paraId="4AD2FD77" w14:textId="77777777" w:rsidR="00D44205" w:rsidRDefault="00E91426">
      <w:pPr>
        <w:ind w:firstLine="567"/>
        <w:jc w:val="both"/>
        <w:rPr>
          <w:bCs/>
          <w:sz w:val="28"/>
          <w:szCs w:val="28"/>
        </w:rPr>
      </w:pPr>
      <w:r>
        <w:rPr>
          <w:bCs/>
          <w:sz w:val="28"/>
          <w:szCs w:val="28"/>
        </w:rPr>
        <w:t xml:space="preserve">Протягом останніх років внаслідок кліматичних змін у багатьох населених пунктах Чернігівської області спостерігається значне обміління та висихання водних джерел, річок і ставків, а також, зокрема, фіксуються випадки зникнення води у криницях. </w:t>
      </w:r>
    </w:p>
    <w:p w14:paraId="1B529ED1" w14:textId="77777777" w:rsidR="00D44205" w:rsidRDefault="00E91426">
      <w:pPr>
        <w:ind w:firstLine="567"/>
        <w:jc w:val="both"/>
        <w:rPr>
          <w:bCs/>
          <w:sz w:val="28"/>
          <w:szCs w:val="28"/>
        </w:rPr>
      </w:pPr>
      <w:r>
        <w:rPr>
          <w:bCs/>
          <w:sz w:val="28"/>
          <w:szCs w:val="28"/>
        </w:rPr>
        <w:t>Значно погіршилась ситуація із забезпечення питною водою населення, що проживає у сільській місцевості.</w:t>
      </w:r>
    </w:p>
    <w:p w14:paraId="4BA37092" w14:textId="77777777" w:rsidR="00D44205" w:rsidRDefault="00E91426">
      <w:pPr>
        <w:ind w:firstLine="567"/>
        <w:jc w:val="both"/>
        <w:rPr>
          <w:bCs/>
          <w:sz w:val="28"/>
          <w:szCs w:val="28"/>
        </w:rPr>
      </w:pPr>
      <w:r>
        <w:rPr>
          <w:bCs/>
          <w:sz w:val="28"/>
          <w:szCs w:val="28"/>
        </w:rPr>
        <w:t xml:space="preserve">Програма враховує такі фактори, а саме, у перелік заходів Програми включено </w:t>
      </w:r>
      <w:r>
        <w:rPr>
          <w:sz w:val="28"/>
          <w:szCs w:val="28"/>
        </w:rPr>
        <w:t>будівництво водозабірних споруд відповідно до встановленого правового режиму зон санітарної охорони джерел та об’єктів питного водопостачання з метою забезпечення населених пунктів області питною водою</w:t>
      </w:r>
      <w:r>
        <w:rPr>
          <w:bCs/>
          <w:sz w:val="28"/>
          <w:szCs w:val="28"/>
        </w:rPr>
        <w:t xml:space="preserve">. </w:t>
      </w:r>
    </w:p>
    <w:p w14:paraId="5822772A" w14:textId="77777777" w:rsidR="00D44205" w:rsidRDefault="00E91426">
      <w:pPr>
        <w:ind w:firstLine="567"/>
        <w:jc w:val="both"/>
        <w:rPr>
          <w:sz w:val="28"/>
          <w:szCs w:val="28"/>
        </w:rPr>
      </w:pPr>
      <w:r>
        <w:rPr>
          <w:sz w:val="28"/>
          <w:szCs w:val="28"/>
        </w:rPr>
        <w:t xml:space="preserve">При проектуванні і будівництві водозабірних споруд буде враховано  оцінку ризику повеней у частині можливого затоплення водозабірних споруд. </w:t>
      </w:r>
    </w:p>
    <w:p w14:paraId="3D427633" w14:textId="77777777" w:rsidR="00D44205" w:rsidRDefault="00E91426">
      <w:pPr>
        <w:ind w:firstLine="567"/>
        <w:jc w:val="both"/>
        <w:rPr>
          <w:sz w:val="28"/>
          <w:szCs w:val="28"/>
        </w:rPr>
      </w:pPr>
      <w:r>
        <w:rPr>
          <w:sz w:val="28"/>
          <w:szCs w:val="28"/>
        </w:rPr>
        <w:t xml:space="preserve">Можливе передбачення проведення освітніх та інформаційних кампаній щодо соціально-економічних та екологічних переваг збереження води і різних методів збереження. </w:t>
      </w:r>
    </w:p>
    <w:p w14:paraId="39BD6A9A" w14:textId="77777777" w:rsidR="00D44205" w:rsidRDefault="00E91426">
      <w:pPr>
        <w:pStyle w:val="aff5"/>
        <w:spacing w:before="120" w:after="120"/>
        <w:jc w:val="center"/>
        <w:rPr>
          <w:b/>
          <w:sz w:val="28"/>
        </w:rPr>
      </w:pPr>
      <w:r>
        <w:rPr>
          <w:b/>
          <w:sz w:val="28"/>
        </w:rPr>
        <w:t>ІІІ. Визначення мети Програми</w:t>
      </w:r>
    </w:p>
    <w:p w14:paraId="32AF7B40" w14:textId="77777777" w:rsidR="00D44205" w:rsidRDefault="00E91426">
      <w:pPr>
        <w:ind w:firstLine="567"/>
        <w:jc w:val="both"/>
        <w:rPr>
          <w:sz w:val="28"/>
          <w:szCs w:val="28"/>
          <w:shd w:val="clear" w:color="auto" w:fill="FFFFFF"/>
        </w:rPr>
      </w:pPr>
      <w:r>
        <w:rPr>
          <w:sz w:val="28"/>
          <w:szCs w:val="28"/>
        </w:rPr>
        <w:t xml:space="preserve">Програма спрямована на </w:t>
      </w:r>
      <w:r>
        <w:rPr>
          <w:sz w:val="28"/>
          <w:szCs w:val="28"/>
          <w:shd w:val="clear" w:color="auto" w:fill="FFFFFF"/>
        </w:rPr>
        <w:t xml:space="preserve">забезпечення гарантованих </w:t>
      </w:r>
      <w:hyperlink r:id="rId9" w:tooltip="https://zakon.rada.gov.ua/laws/show/254%D0%BA/96-%D0%B2%D1%80" w:history="1">
        <w:r>
          <w:rPr>
            <w:rStyle w:val="affa"/>
            <w:color w:val="auto"/>
            <w:sz w:val="28"/>
            <w:szCs w:val="28"/>
            <w:u w:val="none"/>
            <w:shd w:val="clear" w:color="auto" w:fill="FFFFFF"/>
          </w:rPr>
          <w:t>Конституцією України</w:t>
        </w:r>
      </w:hyperlink>
      <w:r>
        <w:rPr>
          <w:sz w:val="28"/>
          <w:szCs w:val="28"/>
          <w:shd w:val="clear" w:color="auto" w:fill="FFFFFF"/>
        </w:rPr>
        <w:t xml:space="preserve"> прав громадян на достатній життєвий рівень та екологічну безпеку шляхом забезпечення питною водою в необхідних обсягах відповідної якості.</w:t>
      </w:r>
    </w:p>
    <w:p w14:paraId="11180FE8" w14:textId="77777777" w:rsidR="00D44205" w:rsidRDefault="00E91426">
      <w:pPr>
        <w:ind w:right="38" w:firstLine="567"/>
        <w:jc w:val="both"/>
        <w:rPr>
          <w:bCs/>
          <w:sz w:val="28"/>
          <w:szCs w:val="28"/>
          <w:shd w:val="clear" w:color="auto" w:fill="FFFFFF"/>
        </w:rPr>
      </w:pPr>
      <w:r>
        <w:rPr>
          <w:sz w:val="28"/>
          <w:szCs w:val="28"/>
          <w:shd w:val="clear" w:color="auto" w:fill="FFFFFF"/>
        </w:rPr>
        <w:t>Програма враховує положення Водного кодексу України, Бюджетного кодексу України, законів України «</w:t>
      </w:r>
      <w:r>
        <w:rPr>
          <w:sz w:val="28"/>
          <w:szCs w:val="28"/>
        </w:rPr>
        <w:t xml:space="preserve">Про місцеве самоврядування в Україні», «Про місцеві державні адміністрації», </w:t>
      </w:r>
      <w:r>
        <w:rPr>
          <w:sz w:val="28"/>
          <w:szCs w:val="28"/>
          <w:shd w:val="clear" w:color="auto" w:fill="FFFFFF"/>
        </w:rPr>
        <w:t>«</w:t>
      </w:r>
      <w:r>
        <w:rPr>
          <w:bCs/>
          <w:sz w:val="28"/>
          <w:szCs w:val="28"/>
          <w:shd w:val="clear" w:color="auto" w:fill="FFFFFF"/>
        </w:rPr>
        <w:t>Про питну воду та питне водопостачання», Концепції Загальнодержавної цільової соціальної програми «Питна вода України» на 2022–2026 роки», схваленої розпорядженням Кабінету Міністрів України від 28.04.2021 № 388-р.</w:t>
      </w:r>
    </w:p>
    <w:p w14:paraId="6326FFF6" w14:textId="77777777" w:rsidR="00D44205" w:rsidRDefault="00E91426">
      <w:pPr>
        <w:ind w:right="38" w:firstLine="567"/>
        <w:jc w:val="both"/>
        <w:rPr>
          <w:bCs/>
          <w:sz w:val="28"/>
          <w:szCs w:val="28"/>
          <w:shd w:val="clear" w:color="auto" w:fill="FFFFFF"/>
        </w:rPr>
      </w:pPr>
      <w:r>
        <w:rPr>
          <w:bCs/>
          <w:sz w:val="28"/>
          <w:szCs w:val="28"/>
          <w:shd w:val="clear" w:color="auto" w:fill="FFFFFF"/>
        </w:rPr>
        <w:t>Мета Програми відповідає пріоритетним напрямам Стратегії сталого розвитку Чернігівської області на період до 2027 року, затвердженої рішенням Чернігівської обласної ради від 18.12.2019 № 4-21/</w:t>
      </w:r>
      <w:r>
        <w:rPr>
          <w:bCs/>
          <w:sz w:val="28"/>
          <w:szCs w:val="28"/>
          <w:shd w:val="clear" w:color="auto" w:fill="FFFFFF"/>
          <w:lang w:val="en-US"/>
        </w:rPr>
        <w:t>VIII</w:t>
      </w:r>
      <w:r>
        <w:rPr>
          <w:bCs/>
          <w:sz w:val="28"/>
          <w:szCs w:val="28"/>
          <w:shd w:val="clear" w:color="auto" w:fill="FFFFFF"/>
        </w:rPr>
        <w:t xml:space="preserve"> (зі змінами), Плану заходів з реалізації у 2021–2023 роках Стратегії сталого розвитку Чернігівської області на період до 2027 року, затвердженого рішенням Чернігівської обласної ради від 18.12.2019 № 4-21/</w:t>
      </w:r>
      <w:r>
        <w:rPr>
          <w:bCs/>
          <w:sz w:val="28"/>
          <w:szCs w:val="28"/>
          <w:shd w:val="clear" w:color="auto" w:fill="FFFFFF"/>
          <w:lang w:val="en-US"/>
        </w:rPr>
        <w:t>VII</w:t>
      </w:r>
      <w:r>
        <w:rPr>
          <w:bCs/>
          <w:sz w:val="28"/>
          <w:szCs w:val="28"/>
          <w:shd w:val="clear" w:color="auto" w:fill="FFFFFF"/>
        </w:rPr>
        <w:t xml:space="preserve"> (зі змінами) та Плану заходів на 2025–2027 роки з реалізації Стратегії сталого розвитку Чернігівської області на період до 2027 року, затвердженого рішенням Чернігівської обласної ради від 18.12.2025 № 7-26/</w:t>
      </w:r>
      <w:r>
        <w:rPr>
          <w:bCs/>
          <w:sz w:val="28"/>
          <w:szCs w:val="28"/>
          <w:shd w:val="clear" w:color="auto" w:fill="FFFFFF"/>
          <w:lang w:val="en-US"/>
        </w:rPr>
        <w:t>VII</w:t>
      </w:r>
      <w:r>
        <w:rPr>
          <w:bCs/>
          <w:sz w:val="28"/>
          <w:szCs w:val="28"/>
          <w:shd w:val="clear" w:color="auto" w:fill="FFFFFF"/>
        </w:rPr>
        <w:t xml:space="preserve">І. </w:t>
      </w:r>
    </w:p>
    <w:p w14:paraId="6A36618C" w14:textId="77777777" w:rsidR="00D44205" w:rsidRDefault="00E91426">
      <w:pPr>
        <w:spacing w:before="60"/>
        <w:ind w:firstLine="567"/>
        <w:jc w:val="both"/>
        <w:rPr>
          <w:sz w:val="28"/>
        </w:rPr>
      </w:pPr>
      <w:r>
        <w:rPr>
          <w:sz w:val="28"/>
        </w:rPr>
        <w:lastRenderedPageBreak/>
        <w:t>Метою Програми є підвищення рівня забезпечення населення Чернігівської області питною водою в необхідних обсягах та відповідно до встановлених нормативів щодо її якості.</w:t>
      </w:r>
    </w:p>
    <w:p w14:paraId="43492840" w14:textId="77777777" w:rsidR="00D44205" w:rsidRDefault="00E91426">
      <w:pPr>
        <w:spacing w:before="120" w:after="120"/>
        <w:jc w:val="center"/>
        <w:rPr>
          <w:b/>
          <w:sz w:val="28"/>
        </w:rPr>
      </w:pPr>
      <w:r>
        <w:rPr>
          <w:b/>
          <w:sz w:val="28"/>
          <w:lang w:val="en-US"/>
        </w:rPr>
        <w:t>IV</w:t>
      </w:r>
      <w:r>
        <w:rPr>
          <w:b/>
          <w:sz w:val="28"/>
        </w:rPr>
        <w:t>. Обґрунтування шляхів і засобів розв’язання проблеми, обсягів та джерел фінансування, строки та етапи виконання Програми</w:t>
      </w:r>
    </w:p>
    <w:p w14:paraId="689A0AC5" w14:textId="77777777" w:rsidR="00D44205" w:rsidRDefault="00E91426">
      <w:pPr>
        <w:ind w:firstLine="567"/>
        <w:jc w:val="both"/>
        <w:rPr>
          <w:sz w:val="28"/>
        </w:rPr>
      </w:pPr>
      <w:r>
        <w:rPr>
          <w:sz w:val="28"/>
        </w:rPr>
        <w:t>Вирішення питання забезпечення населення області якісною послугою з водопостачання потребує комплексного підходу.</w:t>
      </w:r>
    </w:p>
    <w:p w14:paraId="789C1A81" w14:textId="77777777" w:rsidR="00D44205" w:rsidRDefault="00E91426">
      <w:pPr>
        <w:ind w:firstLine="567"/>
        <w:jc w:val="both"/>
        <w:rPr>
          <w:sz w:val="28"/>
          <w:szCs w:val="28"/>
        </w:rPr>
      </w:pPr>
      <w:r>
        <w:rPr>
          <w:sz w:val="28"/>
          <w:szCs w:val="28"/>
        </w:rPr>
        <w:t xml:space="preserve">Відповідно до геологічної будови і </w:t>
      </w:r>
      <w:proofErr w:type="spellStart"/>
      <w:r>
        <w:rPr>
          <w:sz w:val="28"/>
          <w:szCs w:val="28"/>
        </w:rPr>
        <w:t>геоструктурних</w:t>
      </w:r>
      <w:proofErr w:type="spellEnd"/>
      <w:r>
        <w:rPr>
          <w:sz w:val="28"/>
          <w:szCs w:val="28"/>
        </w:rPr>
        <w:t xml:space="preserve"> умов у межах Чернігівської області розповсюджені такі водоносні горизонти і комплекси: четвертинний водоносний горизонт, харківський водоносний горизонт, </w:t>
      </w:r>
      <w:proofErr w:type="spellStart"/>
      <w:r>
        <w:rPr>
          <w:sz w:val="28"/>
          <w:szCs w:val="28"/>
        </w:rPr>
        <w:t>канівсько</w:t>
      </w:r>
      <w:proofErr w:type="spellEnd"/>
      <w:r>
        <w:rPr>
          <w:sz w:val="28"/>
          <w:szCs w:val="28"/>
        </w:rPr>
        <w:t xml:space="preserve">-бучацький водоносний горизонт, водоносний комплекс </w:t>
      </w:r>
      <w:proofErr w:type="spellStart"/>
      <w:r>
        <w:rPr>
          <w:sz w:val="28"/>
          <w:szCs w:val="28"/>
        </w:rPr>
        <w:t>нижньокрейдових</w:t>
      </w:r>
      <w:proofErr w:type="spellEnd"/>
      <w:r>
        <w:rPr>
          <w:sz w:val="28"/>
          <w:szCs w:val="28"/>
        </w:rPr>
        <w:t xml:space="preserve"> і </w:t>
      </w:r>
      <w:proofErr w:type="spellStart"/>
      <w:r>
        <w:rPr>
          <w:sz w:val="28"/>
          <w:szCs w:val="28"/>
        </w:rPr>
        <w:t>сеноманських</w:t>
      </w:r>
      <w:proofErr w:type="spellEnd"/>
      <w:r>
        <w:rPr>
          <w:sz w:val="28"/>
          <w:szCs w:val="28"/>
        </w:rPr>
        <w:t xml:space="preserve"> відкладів.</w:t>
      </w:r>
    </w:p>
    <w:p w14:paraId="17B1B922" w14:textId="77777777" w:rsidR="00D44205" w:rsidRDefault="00E91426">
      <w:pPr>
        <w:pStyle w:val="afff"/>
        <w:spacing w:after="0" w:line="240" w:lineRule="auto"/>
        <w:ind w:left="0" w:firstLine="567"/>
        <w:jc w:val="both"/>
        <w:rPr>
          <w:rFonts w:ascii="Times New Roman" w:hAnsi="Times New Roman"/>
          <w:sz w:val="28"/>
          <w:szCs w:val="28"/>
        </w:rPr>
      </w:pPr>
      <w:r>
        <w:rPr>
          <w:rFonts w:ascii="Times New Roman" w:hAnsi="Times New Roman"/>
          <w:sz w:val="28"/>
          <w:szCs w:val="28"/>
        </w:rPr>
        <w:t>Четвертинний водоносний горизонт має повсюдне розповсюдження, живиться за рахунок інфільтрації атмосферних опадів, але його режим не рівномірний, можливе коливання рівня до 1,5 м, за умовами природної захищеності є умовно захищеним від забруднення з поверхні землі.</w:t>
      </w:r>
    </w:p>
    <w:p w14:paraId="181800FB" w14:textId="77777777" w:rsidR="00D44205" w:rsidRDefault="00E91426">
      <w:pPr>
        <w:pStyle w:val="afff"/>
        <w:spacing w:before="240" w:after="0" w:line="240" w:lineRule="auto"/>
        <w:ind w:left="0" w:firstLine="567"/>
        <w:jc w:val="both"/>
        <w:rPr>
          <w:rFonts w:ascii="Times New Roman" w:hAnsi="Times New Roman"/>
          <w:sz w:val="28"/>
          <w:szCs w:val="28"/>
        </w:rPr>
      </w:pPr>
      <w:r>
        <w:rPr>
          <w:rFonts w:ascii="Times New Roman" w:hAnsi="Times New Roman"/>
          <w:sz w:val="28"/>
          <w:szCs w:val="28"/>
        </w:rPr>
        <w:t>Харківський водоносний горизонт є стабільним, напірним, але він характеризується значним вмістом заліза.</w:t>
      </w:r>
    </w:p>
    <w:p w14:paraId="6BEA566D" w14:textId="77777777" w:rsidR="00D44205" w:rsidRDefault="00E91426">
      <w:pPr>
        <w:pStyle w:val="afff"/>
        <w:spacing w:before="120" w:after="0" w:line="240" w:lineRule="auto"/>
        <w:ind w:left="0" w:firstLine="567"/>
        <w:jc w:val="both"/>
        <w:rPr>
          <w:rFonts w:ascii="Times New Roman" w:hAnsi="Times New Roman"/>
          <w:sz w:val="28"/>
          <w:szCs w:val="28"/>
        </w:rPr>
      </w:pPr>
      <w:proofErr w:type="spellStart"/>
      <w:r>
        <w:rPr>
          <w:rFonts w:ascii="Times New Roman" w:hAnsi="Times New Roman"/>
          <w:sz w:val="28"/>
          <w:szCs w:val="28"/>
        </w:rPr>
        <w:t>Канівсько</w:t>
      </w:r>
      <w:proofErr w:type="spellEnd"/>
      <w:r>
        <w:rPr>
          <w:rFonts w:ascii="Times New Roman" w:hAnsi="Times New Roman"/>
          <w:sz w:val="28"/>
          <w:szCs w:val="28"/>
        </w:rPr>
        <w:t>-бучацький водоносний горизонт є напірним з великими запасами води.</w:t>
      </w:r>
    </w:p>
    <w:p w14:paraId="18028B1C" w14:textId="77777777" w:rsidR="00D44205" w:rsidRDefault="00E91426">
      <w:pPr>
        <w:pStyle w:val="afff"/>
        <w:spacing w:before="120" w:after="0" w:line="240" w:lineRule="auto"/>
        <w:ind w:left="0" w:firstLine="567"/>
        <w:jc w:val="both"/>
        <w:rPr>
          <w:rFonts w:ascii="Times New Roman" w:hAnsi="Times New Roman"/>
          <w:sz w:val="28"/>
          <w:szCs w:val="28"/>
        </w:rPr>
      </w:pPr>
      <w:r>
        <w:rPr>
          <w:rFonts w:ascii="Times New Roman" w:hAnsi="Times New Roman"/>
          <w:sz w:val="28"/>
          <w:szCs w:val="28"/>
        </w:rPr>
        <w:t xml:space="preserve">Водоносний комплекс </w:t>
      </w:r>
      <w:proofErr w:type="spellStart"/>
      <w:r>
        <w:rPr>
          <w:rFonts w:ascii="Times New Roman" w:hAnsi="Times New Roman"/>
          <w:sz w:val="28"/>
          <w:szCs w:val="28"/>
        </w:rPr>
        <w:t>нижньокрейдових</w:t>
      </w:r>
      <w:proofErr w:type="spellEnd"/>
      <w:r>
        <w:rPr>
          <w:rFonts w:ascii="Times New Roman" w:hAnsi="Times New Roman"/>
          <w:sz w:val="28"/>
          <w:szCs w:val="28"/>
        </w:rPr>
        <w:t xml:space="preserve"> і </w:t>
      </w:r>
      <w:proofErr w:type="spellStart"/>
      <w:r>
        <w:rPr>
          <w:rFonts w:ascii="Times New Roman" w:hAnsi="Times New Roman"/>
          <w:sz w:val="28"/>
          <w:szCs w:val="28"/>
        </w:rPr>
        <w:t>сеноманських</w:t>
      </w:r>
      <w:proofErr w:type="spellEnd"/>
      <w:r>
        <w:rPr>
          <w:rFonts w:ascii="Times New Roman" w:hAnsi="Times New Roman"/>
          <w:sz w:val="28"/>
          <w:szCs w:val="28"/>
        </w:rPr>
        <w:t xml:space="preserve"> відкладів забезпечує стале водопостачання якісною водою, але за рахунок великих глибин залягання (400 і більше метрів) потребує значного фінансування при проведенні будівельних робіт.</w:t>
      </w:r>
    </w:p>
    <w:p w14:paraId="349F8039" w14:textId="77777777" w:rsidR="00D44205" w:rsidRDefault="00E91426">
      <w:pPr>
        <w:pStyle w:val="afff"/>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Тому оптимальним для влаштування підземних водозаборів є </w:t>
      </w:r>
      <w:proofErr w:type="spellStart"/>
      <w:r>
        <w:rPr>
          <w:rFonts w:ascii="Times New Roman" w:hAnsi="Times New Roman"/>
          <w:sz w:val="28"/>
          <w:szCs w:val="28"/>
        </w:rPr>
        <w:t>канівсько</w:t>
      </w:r>
      <w:proofErr w:type="spellEnd"/>
      <w:r>
        <w:rPr>
          <w:rFonts w:ascii="Times New Roman" w:hAnsi="Times New Roman"/>
          <w:sz w:val="28"/>
          <w:szCs w:val="28"/>
        </w:rPr>
        <w:t>-бучацький водоносний горизонт, який знаходиться в Чернігівський області на глибині 80–150 м залежно від геологічних особливостей територій області.</w:t>
      </w:r>
    </w:p>
    <w:p w14:paraId="6606D662" w14:textId="77777777" w:rsidR="00D44205" w:rsidRDefault="00E91426">
      <w:pPr>
        <w:ind w:right="32" w:firstLine="567"/>
        <w:jc w:val="both"/>
        <w:rPr>
          <w:sz w:val="28"/>
        </w:rPr>
      </w:pPr>
      <w:r>
        <w:rPr>
          <w:sz w:val="28"/>
        </w:rPr>
        <w:t xml:space="preserve">Програмою передбачається фінансування проєктів </w:t>
      </w:r>
      <w:r>
        <w:rPr>
          <w:sz w:val="28"/>
          <w:szCs w:val="28"/>
        </w:rPr>
        <w:t xml:space="preserve">з будівництва свердловин </w:t>
      </w:r>
      <w:proofErr w:type="spellStart"/>
      <w:r>
        <w:rPr>
          <w:sz w:val="28"/>
          <w:szCs w:val="28"/>
        </w:rPr>
        <w:t>канівсько</w:t>
      </w:r>
      <w:proofErr w:type="spellEnd"/>
      <w:r>
        <w:rPr>
          <w:sz w:val="28"/>
          <w:szCs w:val="28"/>
        </w:rPr>
        <w:t>-бучацького водоносного горизонту, реалізація</w:t>
      </w:r>
      <w:r>
        <w:rPr>
          <w:sz w:val="28"/>
        </w:rPr>
        <w:t xml:space="preserve"> яких спрямована на забезпечення питною водою жителів населених пунктів області, які найбільше потерпають від зниження рівня ґрунтових вод, та проєктів, які дадуть змогу використовувати додаткові обсяги питної води відповідної якості для задоволення потреб споживачів.</w:t>
      </w:r>
    </w:p>
    <w:p w14:paraId="2F5B58FA" w14:textId="77777777" w:rsidR="00D44205" w:rsidRDefault="00E91426">
      <w:pPr>
        <w:ind w:firstLine="567"/>
        <w:jc w:val="both"/>
        <w:rPr>
          <w:sz w:val="28"/>
        </w:rPr>
      </w:pPr>
      <w:r>
        <w:rPr>
          <w:sz w:val="28"/>
        </w:rPr>
        <w:t>Розв’язання проблеми можливе лише за умови поєднання зусиль місцевих органів виконавчої влади, органів місцевого самоврядування, а саме – фінансування заходів Програми за рахунок обласного бюджету та бюджетів місцевого самоврядування.</w:t>
      </w:r>
    </w:p>
    <w:p w14:paraId="5E712D75" w14:textId="77777777" w:rsidR="00D44205" w:rsidRDefault="00E91426">
      <w:pPr>
        <w:spacing w:before="60"/>
        <w:ind w:firstLine="567"/>
        <w:jc w:val="both"/>
        <w:rPr>
          <w:sz w:val="28"/>
        </w:rPr>
      </w:pPr>
      <w:r>
        <w:rPr>
          <w:sz w:val="28"/>
        </w:rPr>
        <w:t>Фінансування заходів Програми здійснюється за рахунок коштів:</w:t>
      </w:r>
    </w:p>
    <w:p w14:paraId="36E9DC03" w14:textId="77777777" w:rsidR="00D44205" w:rsidRDefault="00E91426">
      <w:pPr>
        <w:spacing w:before="60"/>
        <w:ind w:firstLine="567"/>
        <w:jc w:val="both"/>
        <w:rPr>
          <w:sz w:val="28"/>
        </w:rPr>
      </w:pPr>
      <w:r>
        <w:rPr>
          <w:sz w:val="28"/>
        </w:rPr>
        <w:t>обласного бюджету;</w:t>
      </w:r>
    </w:p>
    <w:p w14:paraId="44AA3841" w14:textId="77777777" w:rsidR="00D44205" w:rsidRDefault="00E91426">
      <w:pPr>
        <w:spacing w:before="60"/>
        <w:ind w:firstLine="567"/>
        <w:jc w:val="both"/>
        <w:rPr>
          <w:sz w:val="28"/>
        </w:rPr>
      </w:pPr>
      <w:r>
        <w:rPr>
          <w:sz w:val="28"/>
          <w:szCs w:val="28"/>
        </w:rPr>
        <w:t>бюджетів місцевого самоврядування</w:t>
      </w:r>
      <w:r>
        <w:rPr>
          <w:sz w:val="28"/>
        </w:rPr>
        <w:t>;</w:t>
      </w:r>
    </w:p>
    <w:p w14:paraId="513CF54C" w14:textId="77777777" w:rsidR="00D44205" w:rsidRDefault="00E91426">
      <w:pPr>
        <w:spacing w:before="60"/>
        <w:ind w:firstLine="567"/>
        <w:jc w:val="both"/>
        <w:rPr>
          <w:sz w:val="28"/>
        </w:rPr>
      </w:pPr>
      <w:r>
        <w:rPr>
          <w:sz w:val="28"/>
        </w:rPr>
        <w:t>інших джерел, передбачених законом.</w:t>
      </w:r>
    </w:p>
    <w:p w14:paraId="2A9B3CBA" w14:textId="77777777" w:rsidR="00D44205" w:rsidRDefault="00E91426">
      <w:pPr>
        <w:ind w:firstLine="567"/>
        <w:jc w:val="both"/>
        <w:rPr>
          <w:sz w:val="28"/>
          <w:szCs w:val="28"/>
        </w:rPr>
      </w:pPr>
      <w:r>
        <w:rPr>
          <w:sz w:val="28"/>
          <w:szCs w:val="28"/>
          <w:shd w:val="clear" w:color="auto" w:fill="FFFFFF"/>
        </w:rPr>
        <w:t xml:space="preserve">Обсяги фінансування Програми </w:t>
      </w:r>
      <w:proofErr w:type="spellStart"/>
      <w:r>
        <w:rPr>
          <w:sz w:val="28"/>
          <w:szCs w:val="28"/>
          <w:shd w:val="clear" w:color="auto" w:fill="FFFFFF"/>
        </w:rPr>
        <w:t>уточнюються</w:t>
      </w:r>
      <w:proofErr w:type="spellEnd"/>
      <w:r>
        <w:rPr>
          <w:sz w:val="28"/>
          <w:szCs w:val="28"/>
          <w:shd w:val="clear" w:color="auto" w:fill="FFFFFF"/>
        </w:rPr>
        <w:t xml:space="preserve"> під час підготовки проєктів обласного бюджету та бюджетів місцевого самоврядування на відповідний рік у </w:t>
      </w:r>
      <w:r>
        <w:rPr>
          <w:sz w:val="28"/>
          <w:szCs w:val="28"/>
          <w:shd w:val="clear" w:color="auto" w:fill="FFFFFF"/>
        </w:rPr>
        <w:lastRenderedPageBreak/>
        <w:t>межах видатків, передбачених головному розпоряднику бюджетних коштів, відповідальному за виконання завдань і заходів Програми (</w:t>
      </w:r>
      <w:r>
        <w:rPr>
          <w:sz w:val="28"/>
          <w:szCs w:val="28"/>
        </w:rPr>
        <w:t>Департамент енергоефективності, транспорту, зв’язку та житлово-комунального господарства Чернігівської обласної державної адміністрації)</w:t>
      </w:r>
      <w:r>
        <w:rPr>
          <w:color w:val="333333"/>
          <w:sz w:val="28"/>
          <w:szCs w:val="28"/>
          <w:shd w:val="clear" w:color="auto" w:fill="FFFFFF"/>
        </w:rPr>
        <w:t>.</w:t>
      </w:r>
      <w:r>
        <w:rPr>
          <w:sz w:val="28"/>
          <w:szCs w:val="28"/>
        </w:rPr>
        <w:t xml:space="preserve"> </w:t>
      </w:r>
    </w:p>
    <w:p w14:paraId="2075766D" w14:textId="77777777" w:rsidR="00D44205" w:rsidRDefault="00E91426">
      <w:pPr>
        <w:ind w:firstLine="567"/>
        <w:jc w:val="both"/>
        <w:rPr>
          <w:sz w:val="28"/>
        </w:rPr>
      </w:pPr>
      <w:r>
        <w:rPr>
          <w:sz w:val="28"/>
        </w:rPr>
        <w:t>Загальний обсяг фінансування Програми на 2022–2028 роки становить 170,0 млн гривень, з яких на І етапі (2022–2024 роки) будуть реалізовані заходи загальною вартістю 57,0 млн гривень та на ІІ етапі (2025–2026 роки) на суму 38,0 млн гривень, на ІІІ етапі (2027–2028 роки) 75,0 млн гривень. Ресурсне забезпечення Програми наведено у додатку 1 до Програми.</w:t>
      </w:r>
    </w:p>
    <w:p w14:paraId="554CF8AE" w14:textId="77777777" w:rsidR="00D44205" w:rsidRDefault="00E91426">
      <w:pPr>
        <w:ind w:firstLine="567"/>
        <w:jc w:val="both"/>
        <w:rPr>
          <w:sz w:val="28"/>
          <w:szCs w:val="28"/>
        </w:rPr>
      </w:pPr>
      <w:r>
        <w:rPr>
          <w:sz w:val="28"/>
          <w:szCs w:val="28"/>
        </w:rPr>
        <w:t>Спрямування та використання коштів, що передбачаються на виконання заходів Програми здійснюється відповідно до Порядку спрямування та використання коштів, що передбачаються на виконання заходів Програми, наведеному у додатку 3 до Програми.</w:t>
      </w:r>
    </w:p>
    <w:p w14:paraId="04ED1730" w14:textId="77777777" w:rsidR="00D44205" w:rsidRDefault="00E91426">
      <w:pPr>
        <w:tabs>
          <w:tab w:val="left" w:pos="0"/>
        </w:tabs>
        <w:spacing w:before="120" w:after="120"/>
        <w:ind w:firstLine="720"/>
        <w:rPr>
          <w:b/>
          <w:i/>
        </w:rPr>
      </w:pPr>
      <w:r>
        <w:rPr>
          <w:b/>
          <w:sz w:val="28"/>
          <w:lang w:val="en-US"/>
        </w:rPr>
        <w:t>V</w:t>
      </w:r>
      <w:r>
        <w:rPr>
          <w:b/>
          <w:sz w:val="28"/>
          <w:szCs w:val="28"/>
        </w:rPr>
        <w:t>. Перелік завдань і заходів Програми та результативні показники</w:t>
      </w:r>
      <w:r>
        <w:rPr>
          <w:b/>
          <w:i/>
        </w:rPr>
        <w:t xml:space="preserve">          </w:t>
      </w:r>
    </w:p>
    <w:p w14:paraId="169F361A" w14:textId="77777777" w:rsidR="00D44205" w:rsidRDefault="00E91426">
      <w:pPr>
        <w:spacing w:before="60"/>
        <w:ind w:right="32" w:firstLine="567"/>
        <w:jc w:val="both"/>
        <w:rPr>
          <w:sz w:val="28"/>
        </w:rPr>
      </w:pPr>
      <w:r>
        <w:rPr>
          <w:sz w:val="28"/>
        </w:rPr>
        <w:t>Основними завданнями Програми є:</w:t>
      </w:r>
    </w:p>
    <w:p w14:paraId="74EB369E" w14:textId="77777777" w:rsidR="00D44205" w:rsidRDefault="00E91426">
      <w:pPr>
        <w:ind w:left="10" w:firstLine="567"/>
        <w:jc w:val="both"/>
        <w:rPr>
          <w:color w:val="000000"/>
          <w:spacing w:val="2"/>
          <w:sz w:val="28"/>
          <w:szCs w:val="28"/>
        </w:rPr>
      </w:pPr>
      <w:r>
        <w:rPr>
          <w:color w:val="000000"/>
          <w:spacing w:val="2"/>
          <w:sz w:val="28"/>
          <w:szCs w:val="28"/>
        </w:rPr>
        <w:t>забезпечення реалізації державної політики у сфері питної води та питного водопостачання;</w:t>
      </w:r>
    </w:p>
    <w:p w14:paraId="7E9B4DEC" w14:textId="77777777" w:rsidR="00D44205" w:rsidRDefault="00E91426">
      <w:pPr>
        <w:spacing w:before="60"/>
        <w:ind w:right="32" w:firstLine="567"/>
        <w:jc w:val="both"/>
        <w:rPr>
          <w:sz w:val="28"/>
        </w:rPr>
      </w:pPr>
      <w:r>
        <w:rPr>
          <w:sz w:val="28"/>
        </w:rPr>
        <w:t>здійснення фінансування заходів з будівництва водозабірних споруд відповідно до встановленого правового режиму зон санітарної охорони з метою забезпечення населених пунктів Чернігівської області питною водою;</w:t>
      </w:r>
    </w:p>
    <w:p w14:paraId="270940C2" w14:textId="77777777" w:rsidR="00D44205" w:rsidRDefault="00E91426">
      <w:pPr>
        <w:spacing w:before="60"/>
        <w:ind w:right="32" w:firstLine="567"/>
        <w:jc w:val="both"/>
        <w:rPr>
          <w:sz w:val="28"/>
        </w:rPr>
      </w:pPr>
      <w:r>
        <w:rPr>
          <w:sz w:val="28"/>
        </w:rPr>
        <w:t>забезпечення споживачів питною водою відповідно до нормативних вимог.</w:t>
      </w:r>
    </w:p>
    <w:p w14:paraId="29062D37" w14:textId="77777777" w:rsidR="00D44205" w:rsidRDefault="00E91426">
      <w:pPr>
        <w:spacing w:before="60"/>
        <w:ind w:right="32" w:firstLine="567"/>
        <w:jc w:val="both"/>
        <w:rPr>
          <w:sz w:val="28"/>
        </w:rPr>
      </w:pPr>
      <w:r>
        <w:rPr>
          <w:sz w:val="28"/>
        </w:rPr>
        <w:t>Виконання Програми дасть можливість:</w:t>
      </w:r>
    </w:p>
    <w:p w14:paraId="6D016F8B" w14:textId="77777777" w:rsidR="00D44205" w:rsidRDefault="00E91426">
      <w:pPr>
        <w:spacing w:before="60"/>
        <w:ind w:right="32" w:firstLine="567"/>
        <w:jc w:val="both"/>
        <w:rPr>
          <w:sz w:val="28"/>
        </w:rPr>
      </w:pPr>
      <w:r>
        <w:rPr>
          <w:sz w:val="28"/>
        </w:rPr>
        <w:t>забезпечити реалізацію державної політики у сфері питної води та питного водопостачання;</w:t>
      </w:r>
    </w:p>
    <w:p w14:paraId="6B211C28" w14:textId="77777777" w:rsidR="00D44205" w:rsidRDefault="00E91426">
      <w:pPr>
        <w:spacing w:before="60"/>
        <w:ind w:right="32" w:firstLine="567"/>
        <w:jc w:val="both"/>
        <w:rPr>
          <w:sz w:val="28"/>
        </w:rPr>
      </w:pPr>
      <w:r>
        <w:rPr>
          <w:sz w:val="28"/>
        </w:rPr>
        <w:t>забезпечити додатковими обсягами питної води населені пункти Чернігівської області, які першочергово цього потребують;</w:t>
      </w:r>
    </w:p>
    <w:p w14:paraId="704223B0" w14:textId="77777777" w:rsidR="00D44205" w:rsidRDefault="00E91426">
      <w:pPr>
        <w:spacing w:before="60"/>
        <w:ind w:right="32" w:firstLine="567"/>
        <w:jc w:val="both"/>
        <w:rPr>
          <w:sz w:val="28"/>
        </w:rPr>
      </w:pPr>
      <w:r>
        <w:rPr>
          <w:sz w:val="28"/>
        </w:rPr>
        <w:t>забезпечити підвищення рівня якості води до нормативних вимог;</w:t>
      </w:r>
    </w:p>
    <w:p w14:paraId="34600C34" w14:textId="77777777" w:rsidR="00D44205" w:rsidRDefault="00E91426">
      <w:pPr>
        <w:spacing w:before="60"/>
        <w:ind w:right="32" w:firstLine="567"/>
        <w:jc w:val="both"/>
        <w:rPr>
          <w:sz w:val="28"/>
        </w:rPr>
      </w:pPr>
      <w:r>
        <w:rPr>
          <w:sz w:val="28"/>
        </w:rPr>
        <w:t>поліпшити санітарну, епідемічну та екологічну ситуацію в області;</w:t>
      </w:r>
    </w:p>
    <w:p w14:paraId="63C0E4B4" w14:textId="77777777" w:rsidR="00D44205" w:rsidRDefault="00E91426">
      <w:pPr>
        <w:spacing w:before="60"/>
        <w:ind w:right="32" w:firstLine="567"/>
        <w:jc w:val="both"/>
        <w:rPr>
          <w:sz w:val="28"/>
        </w:rPr>
      </w:pPr>
      <w:r>
        <w:rPr>
          <w:sz w:val="28"/>
        </w:rPr>
        <w:t>забезпечити охорону джерел питного водопостачання.</w:t>
      </w:r>
    </w:p>
    <w:p w14:paraId="7A12C7F8" w14:textId="77777777" w:rsidR="00D44205" w:rsidRDefault="00E91426">
      <w:pPr>
        <w:spacing w:before="60"/>
        <w:ind w:right="32" w:firstLine="567"/>
        <w:jc w:val="both"/>
        <w:rPr>
          <w:sz w:val="28"/>
        </w:rPr>
      </w:pPr>
      <w:r>
        <w:rPr>
          <w:sz w:val="28"/>
        </w:rPr>
        <w:t>Заходи, спрямовані на вирішення поставлених завдань:</w:t>
      </w:r>
    </w:p>
    <w:p w14:paraId="3D8E7B97" w14:textId="77777777" w:rsidR="00D44205" w:rsidRDefault="00E91426">
      <w:pPr>
        <w:pStyle w:val="aff5"/>
        <w:spacing w:before="60"/>
        <w:ind w:right="32" w:firstLine="567"/>
        <w:rPr>
          <w:sz w:val="28"/>
          <w:szCs w:val="28"/>
        </w:rPr>
      </w:pPr>
      <w:r>
        <w:rPr>
          <w:sz w:val="28"/>
          <w:szCs w:val="28"/>
        </w:rPr>
        <w:t>реалізація проєктів, впровадження яких спрямоване на забезпечення сільських населених пунктів Чернігівської області, які найбільш потерпають від зниження рівня ґрунтових вод, питною водою, шляхом будівництва свердловин з облаштуванням водорозбірних колонок.</w:t>
      </w:r>
    </w:p>
    <w:p w14:paraId="1E282B7F" w14:textId="77777777" w:rsidR="00D44205" w:rsidRDefault="00E91426">
      <w:pPr>
        <w:pStyle w:val="aff5"/>
        <w:spacing w:before="60"/>
        <w:ind w:right="32" w:firstLine="567"/>
        <w:rPr>
          <w:sz w:val="28"/>
          <w:szCs w:val="28"/>
        </w:rPr>
      </w:pPr>
      <w:r>
        <w:rPr>
          <w:sz w:val="28"/>
          <w:szCs w:val="28"/>
        </w:rPr>
        <w:t>Результативні показники виконання Програми наведені у додатку 2 до Програми.</w:t>
      </w:r>
    </w:p>
    <w:p w14:paraId="0619603C" w14:textId="77777777" w:rsidR="00D44205" w:rsidRDefault="00E91426">
      <w:pPr>
        <w:pStyle w:val="aff5"/>
        <w:spacing w:before="120" w:after="120"/>
        <w:ind w:right="34"/>
        <w:jc w:val="center"/>
        <w:rPr>
          <w:b/>
          <w:sz w:val="28"/>
        </w:rPr>
      </w:pPr>
      <w:r>
        <w:rPr>
          <w:b/>
          <w:sz w:val="28"/>
          <w:lang w:val="en-US"/>
        </w:rPr>
        <w:t>V</w:t>
      </w:r>
      <w:r>
        <w:rPr>
          <w:b/>
          <w:sz w:val="28"/>
        </w:rPr>
        <w:t>І.  Напрями діяльності та заходи Програми</w:t>
      </w:r>
    </w:p>
    <w:p w14:paraId="168DA103" w14:textId="77777777" w:rsidR="00D44205" w:rsidRDefault="00E91426">
      <w:pPr>
        <w:spacing w:before="60"/>
        <w:ind w:right="32" w:firstLine="567"/>
        <w:jc w:val="both"/>
        <w:rPr>
          <w:sz w:val="28"/>
          <w:szCs w:val="28"/>
        </w:rPr>
      </w:pPr>
      <w:r>
        <w:rPr>
          <w:sz w:val="28"/>
          <w:szCs w:val="28"/>
        </w:rPr>
        <w:t>У рамках Програми буде забезпечено фінансову підтримку органів місцевого самоврядування для реалі</w:t>
      </w:r>
      <w:r w:rsidR="00C249C7">
        <w:rPr>
          <w:sz w:val="28"/>
          <w:szCs w:val="28"/>
        </w:rPr>
        <w:t>зації проєктів з будівництва 95</w:t>
      </w:r>
      <w:r>
        <w:rPr>
          <w:sz w:val="28"/>
          <w:szCs w:val="28"/>
        </w:rPr>
        <w:t xml:space="preserve"> свердловин (з облаштуванням водорозбірних колонок), глибиною 80–150 м (</w:t>
      </w:r>
      <w:proofErr w:type="spellStart"/>
      <w:r>
        <w:rPr>
          <w:sz w:val="28"/>
          <w:szCs w:val="28"/>
        </w:rPr>
        <w:t>канівсько</w:t>
      </w:r>
      <w:proofErr w:type="spellEnd"/>
      <w:r>
        <w:rPr>
          <w:sz w:val="28"/>
          <w:szCs w:val="28"/>
        </w:rPr>
        <w:t>-</w:t>
      </w:r>
      <w:r>
        <w:rPr>
          <w:sz w:val="28"/>
          <w:szCs w:val="28"/>
        </w:rPr>
        <w:lastRenderedPageBreak/>
        <w:t>бучацький водоносний горизонт), з можливістю подальшого приєднання до мереж централізованого водопостачання.</w:t>
      </w:r>
    </w:p>
    <w:p w14:paraId="5266A0F1" w14:textId="77777777" w:rsidR="00D44205" w:rsidRDefault="00E91426">
      <w:pPr>
        <w:spacing w:before="60"/>
        <w:ind w:firstLine="567"/>
        <w:jc w:val="both"/>
        <w:rPr>
          <w:sz w:val="28"/>
        </w:rPr>
      </w:pPr>
      <w:r>
        <w:rPr>
          <w:sz w:val="28"/>
        </w:rPr>
        <w:t xml:space="preserve">Програма розрахована на 7 років і виконуватиметься у </w:t>
      </w:r>
      <w:r>
        <w:rPr>
          <w:sz w:val="28"/>
          <w:lang w:val="ru-RU"/>
        </w:rPr>
        <w:t>три</w:t>
      </w:r>
      <w:r>
        <w:rPr>
          <w:sz w:val="28"/>
        </w:rPr>
        <w:t xml:space="preserve"> етапи.  </w:t>
      </w:r>
    </w:p>
    <w:p w14:paraId="463927E0" w14:textId="77777777" w:rsidR="00D44205" w:rsidRDefault="00E91426">
      <w:pPr>
        <w:spacing w:before="60"/>
        <w:ind w:right="32" w:firstLine="567"/>
        <w:jc w:val="both"/>
        <w:rPr>
          <w:sz w:val="28"/>
        </w:rPr>
      </w:pPr>
      <w:r>
        <w:rPr>
          <w:sz w:val="28"/>
        </w:rPr>
        <w:t xml:space="preserve">На першому етапі (2022–2024 роки) передбачається: </w:t>
      </w:r>
    </w:p>
    <w:p w14:paraId="19BB8C8D" w14:textId="77777777" w:rsidR="00D44205" w:rsidRDefault="00E91426">
      <w:pPr>
        <w:spacing w:before="60"/>
        <w:ind w:right="32" w:firstLine="567"/>
        <w:jc w:val="both"/>
        <w:rPr>
          <w:sz w:val="28"/>
          <w:szCs w:val="28"/>
        </w:rPr>
      </w:pPr>
      <w:r>
        <w:rPr>
          <w:sz w:val="28"/>
          <w:szCs w:val="28"/>
        </w:rPr>
        <w:t xml:space="preserve">будівництво </w:t>
      </w:r>
      <w:r w:rsidR="00C249C7">
        <w:rPr>
          <w:sz w:val="28"/>
          <w:szCs w:val="28"/>
        </w:rPr>
        <w:t>45</w:t>
      </w:r>
      <w:r>
        <w:rPr>
          <w:sz w:val="28"/>
          <w:szCs w:val="28"/>
        </w:rPr>
        <w:t xml:space="preserve"> свердловин (з облаштуванням водорозбірних колонок), глибиною 80–150 м (</w:t>
      </w:r>
      <w:proofErr w:type="spellStart"/>
      <w:r>
        <w:rPr>
          <w:sz w:val="28"/>
          <w:szCs w:val="28"/>
        </w:rPr>
        <w:t>канівсько</w:t>
      </w:r>
      <w:proofErr w:type="spellEnd"/>
      <w:r>
        <w:rPr>
          <w:sz w:val="28"/>
          <w:szCs w:val="28"/>
        </w:rPr>
        <w:t>-бучацький водоносний горизонт).</w:t>
      </w:r>
    </w:p>
    <w:p w14:paraId="4B0BBE56" w14:textId="77777777" w:rsidR="00D44205" w:rsidRDefault="00E91426">
      <w:pPr>
        <w:spacing w:before="60"/>
        <w:ind w:right="34" w:firstLine="567"/>
        <w:jc w:val="both"/>
        <w:rPr>
          <w:sz w:val="28"/>
        </w:rPr>
      </w:pPr>
      <w:r>
        <w:rPr>
          <w:sz w:val="28"/>
        </w:rPr>
        <w:t xml:space="preserve">На другому етапі (2025–2026 роки) передбачається: </w:t>
      </w:r>
    </w:p>
    <w:p w14:paraId="1C91BD2A" w14:textId="77777777" w:rsidR="00D44205" w:rsidRDefault="00E91426">
      <w:pPr>
        <w:spacing w:before="60"/>
        <w:ind w:right="34" w:firstLine="567"/>
        <w:jc w:val="both"/>
        <w:rPr>
          <w:sz w:val="28"/>
          <w:szCs w:val="28"/>
        </w:rPr>
      </w:pPr>
      <w:r>
        <w:rPr>
          <w:sz w:val="28"/>
          <w:szCs w:val="28"/>
        </w:rPr>
        <w:t xml:space="preserve">будівництво </w:t>
      </w:r>
      <w:r w:rsidR="00C249C7">
        <w:rPr>
          <w:sz w:val="28"/>
          <w:szCs w:val="28"/>
        </w:rPr>
        <w:t>30</w:t>
      </w:r>
      <w:r>
        <w:rPr>
          <w:sz w:val="28"/>
          <w:szCs w:val="28"/>
        </w:rPr>
        <w:t xml:space="preserve"> свердловин, обладнаних станцією </w:t>
      </w:r>
      <w:proofErr w:type="spellStart"/>
      <w:r>
        <w:rPr>
          <w:sz w:val="28"/>
          <w:szCs w:val="28"/>
        </w:rPr>
        <w:t>знезалізнення</w:t>
      </w:r>
      <w:proofErr w:type="spellEnd"/>
      <w:r>
        <w:rPr>
          <w:sz w:val="28"/>
          <w:szCs w:val="28"/>
        </w:rPr>
        <w:t xml:space="preserve"> (з облаштуванням водорозбірних колонок), глибиною 80–150 м (</w:t>
      </w:r>
      <w:proofErr w:type="spellStart"/>
      <w:r>
        <w:rPr>
          <w:sz w:val="28"/>
          <w:szCs w:val="28"/>
        </w:rPr>
        <w:t>канівсько</w:t>
      </w:r>
      <w:proofErr w:type="spellEnd"/>
      <w:r>
        <w:rPr>
          <w:sz w:val="28"/>
          <w:szCs w:val="28"/>
        </w:rPr>
        <w:t>-бучацький водоносний горизонт).</w:t>
      </w:r>
    </w:p>
    <w:p w14:paraId="1E12B885" w14:textId="77777777" w:rsidR="00D44205" w:rsidRDefault="00E91426">
      <w:pPr>
        <w:spacing w:before="60"/>
        <w:ind w:right="34" w:firstLine="567"/>
        <w:jc w:val="both"/>
        <w:rPr>
          <w:sz w:val="28"/>
          <w:szCs w:val="28"/>
        </w:rPr>
      </w:pPr>
      <w:r>
        <w:rPr>
          <w:sz w:val="28"/>
        </w:rPr>
        <w:t xml:space="preserve">На третьому етапі (2027–2028 роки) передбачається </w:t>
      </w:r>
      <w:r>
        <w:rPr>
          <w:sz w:val="28"/>
          <w:szCs w:val="28"/>
        </w:rPr>
        <w:t xml:space="preserve">будівництво 20 свердловин, обладнаних станцією </w:t>
      </w:r>
      <w:proofErr w:type="spellStart"/>
      <w:r>
        <w:rPr>
          <w:sz w:val="28"/>
          <w:szCs w:val="28"/>
        </w:rPr>
        <w:t>знезалізнення</w:t>
      </w:r>
      <w:proofErr w:type="spellEnd"/>
      <w:r>
        <w:rPr>
          <w:sz w:val="28"/>
          <w:szCs w:val="28"/>
        </w:rPr>
        <w:t xml:space="preserve"> (з облаштуванням водорозбірних колонок), глибиною 80–150 м (</w:t>
      </w:r>
      <w:proofErr w:type="spellStart"/>
      <w:r>
        <w:rPr>
          <w:sz w:val="28"/>
          <w:szCs w:val="28"/>
        </w:rPr>
        <w:t>канівсько</w:t>
      </w:r>
      <w:proofErr w:type="spellEnd"/>
      <w:r>
        <w:rPr>
          <w:sz w:val="28"/>
          <w:szCs w:val="28"/>
        </w:rPr>
        <w:t>-бучацький водоносний горизонт).</w:t>
      </w:r>
    </w:p>
    <w:p w14:paraId="4F3D8C00" w14:textId="77777777" w:rsidR="00D44205" w:rsidRDefault="00E91426">
      <w:pPr>
        <w:pStyle w:val="aff5"/>
        <w:spacing w:before="120" w:after="120"/>
        <w:ind w:firstLine="709"/>
        <w:jc w:val="center"/>
        <w:rPr>
          <w:b/>
          <w:sz w:val="28"/>
        </w:rPr>
      </w:pPr>
      <w:r>
        <w:rPr>
          <w:b/>
          <w:sz w:val="28"/>
          <w:lang w:val="en-US"/>
        </w:rPr>
        <w:t>V</w:t>
      </w:r>
      <w:r>
        <w:rPr>
          <w:b/>
          <w:sz w:val="28"/>
        </w:rPr>
        <w:t>ІІ. Координація та контроль за ходом виконанням Програми</w:t>
      </w:r>
    </w:p>
    <w:p w14:paraId="0730B2FF" w14:textId="77777777" w:rsidR="00D44205" w:rsidRDefault="00E91426">
      <w:pPr>
        <w:ind w:firstLine="567"/>
        <w:jc w:val="both"/>
        <w:rPr>
          <w:sz w:val="28"/>
          <w:szCs w:val="28"/>
        </w:rPr>
      </w:pPr>
      <w:r>
        <w:rPr>
          <w:sz w:val="28"/>
        </w:rPr>
        <w:t xml:space="preserve">Координація робіт з виконання заходів і завдань Програми здійснюється Департаментом </w:t>
      </w:r>
      <w:r>
        <w:rPr>
          <w:sz w:val="28"/>
          <w:szCs w:val="28"/>
        </w:rPr>
        <w:t>енергоефективності, транспорту, зв’язку та житлово-комунального господарства Чернігівської обласної державної адміністрації.</w:t>
      </w:r>
    </w:p>
    <w:p w14:paraId="724F8FB0" w14:textId="77777777" w:rsidR="00D44205" w:rsidRDefault="00E91426">
      <w:pPr>
        <w:tabs>
          <w:tab w:val="left" w:pos="845"/>
        </w:tabs>
        <w:ind w:firstLine="567"/>
        <w:jc w:val="both"/>
        <w:rPr>
          <w:b/>
        </w:rPr>
      </w:pPr>
      <w:r>
        <w:rPr>
          <w:sz w:val="28"/>
          <w:szCs w:val="28"/>
        </w:rPr>
        <w:t>Здійснення моніторингу та підготовка щорічних звітів про результати виконання Програми та внесення змін до неї відбувається відповідно до Порядку розроблення регіональних цільових програм, моніторингу та звітності про їх виконання, затвердженого розпорядженням голови Чернігівської обласної державної адміністрації від 05.05.2016 № 245 «Про Порядок розроблення регіональних цільових програм, моніторингу та звітності про їх виконання» (зі змінами).</w:t>
      </w:r>
      <w:r>
        <w:rPr>
          <w:b/>
        </w:rPr>
        <w:tab/>
      </w:r>
    </w:p>
    <w:p w14:paraId="714855D6" w14:textId="77777777" w:rsidR="00D44205" w:rsidRDefault="00E91426">
      <w:pPr>
        <w:tabs>
          <w:tab w:val="left" w:pos="845"/>
        </w:tabs>
        <w:ind w:firstLine="567"/>
        <w:jc w:val="both"/>
        <w:rPr>
          <w:sz w:val="28"/>
          <w:szCs w:val="28"/>
        </w:rPr>
      </w:pPr>
      <w:r>
        <w:rPr>
          <w:sz w:val="28"/>
          <w:szCs w:val="28"/>
        </w:rPr>
        <w:t>Департамент енергоефективності, транспорту, зв’язку та житлово-комунального господарства Чернігівської обласної державної адміністрації щорічно до 20 лютого готує та подає Чернігівській обласній раді звіт про хід виконання Програми.</w:t>
      </w:r>
    </w:p>
    <w:p w14:paraId="7F11D92A" w14:textId="77777777" w:rsidR="00D44205" w:rsidRDefault="00D44205">
      <w:pPr>
        <w:ind w:left="5954"/>
        <w:jc w:val="both"/>
      </w:pPr>
    </w:p>
    <w:p w14:paraId="6AC52C26" w14:textId="77777777" w:rsidR="00D44205" w:rsidRDefault="00D44205">
      <w:pPr>
        <w:ind w:left="5954"/>
        <w:jc w:val="both"/>
      </w:pPr>
    </w:p>
    <w:p w14:paraId="293B8C71" w14:textId="77777777" w:rsidR="00D44205" w:rsidRDefault="00D44205">
      <w:pPr>
        <w:ind w:left="5954"/>
        <w:jc w:val="both"/>
      </w:pPr>
    </w:p>
    <w:p w14:paraId="6C878E69" w14:textId="77777777" w:rsidR="00D44205" w:rsidRDefault="00E91426">
      <w:pPr>
        <w:jc w:val="both"/>
        <w:rPr>
          <w:sz w:val="28"/>
          <w:szCs w:val="28"/>
        </w:rPr>
      </w:pPr>
      <w:r>
        <w:rPr>
          <w:sz w:val="28"/>
          <w:szCs w:val="28"/>
        </w:rPr>
        <w:t xml:space="preserve">Директор Департаменту енергоефективності, </w:t>
      </w:r>
    </w:p>
    <w:p w14:paraId="276F374D" w14:textId="77777777" w:rsidR="00D44205" w:rsidRDefault="00E91426">
      <w:pPr>
        <w:jc w:val="both"/>
        <w:rPr>
          <w:sz w:val="28"/>
          <w:szCs w:val="28"/>
        </w:rPr>
      </w:pPr>
      <w:r>
        <w:rPr>
          <w:sz w:val="28"/>
          <w:szCs w:val="28"/>
        </w:rPr>
        <w:t>транспорту, зв’язку та житлово-</w:t>
      </w:r>
    </w:p>
    <w:p w14:paraId="70A940D6" w14:textId="77777777" w:rsidR="00D44205" w:rsidRDefault="00E91426">
      <w:pPr>
        <w:jc w:val="both"/>
        <w:rPr>
          <w:sz w:val="28"/>
          <w:szCs w:val="28"/>
        </w:rPr>
      </w:pPr>
      <w:r>
        <w:rPr>
          <w:sz w:val="28"/>
          <w:szCs w:val="28"/>
        </w:rPr>
        <w:t xml:space="preserve">комунального господарства </w:t>
      </w:r>
    </w:p>
    <w:p w14:paraId="282956F7" w14:textId="77777777" w:rsidR="00D44205" w:rsidRDefault="00E91426">
      <w:pPr>
        <w:jc w:val="both"/>
        <w:rPr>
          <w:sz w:val="28"/>
          <w:szCs w:val="28"/>
        </w:rPr>
      </w:pPr>
      <w:r>
        <w:rPr>
          <w:sz w:val="28"/>
          <w:szCs w:val="28"/>
        </w:rPr>
        <w:t xml:space="preserve">Чернігівської обласної </w:t>
      </w:r>
    </w:p>
    <w:p w14:paraId="54FA1A12" w14:textId="77777777" w:rsidR="00D44205" w:rsidRDefault="00E91426">
      <w:pPr>
        <w:jc w:val="both"/>
        <w:rPr>
          <w:sz w:val="28"/>
          <w:szCs w:val="28"/>
        </w:rPr>
      </w:pPr>
      <w:r>
        <w:rPr>
          <w:sz w:val="28"/>
          <w:szCs w:val="28"/>
        </w:rPr>
        <w:t>державної адміністрації</w:t>
      </w:r>
      <w:r>
        <w:rPr>
          <w:sz w:val="28"/>
          <w:szCs w:val="28"/>
        </w:rPr>
        <w:tab/>
      </w:r>
      <w:r>
        <w:rPr>
          <w:sz w:val="28"/>
          <w:szCs w:val="28"/>
        </w:rPr>
        <w:tab/>
      </w:r>
      <w:r>
        <w:rPr>
          <w:sz w:val="28"/>
          <w:szCs w:val="28"/>
        </w:rPr>
        <w:tab/>
      </w:r>
      <w:r>
        <w:rPr>
          <w:sz w:val="28"/>
          <w:szCs w:val="28"/>
        </w:rPr>
        <w:tab/>
      </w:r>
      <w:r>
        <w:rPr>
          <w:sz w:val="28"/>
          <w:szCs w:val="28"/>
        </w:rPr>
        <w:tab/>
        <w:t xml:space="preserve">     Володимир КРИВЕНКО</w:t>
      </w:r>
    </w:p>
    <w:p w14:paraId="19C7044D" w14:textId="77777777" w:rsidR="00D44205" w:rsidRDefault="00D44205">
      <w:pPr>
        <w:jc w:val="both"/>
      </w:pPr>
    </w:p>
    <w:p w14:paraId="02FCB6B3" w14:textId="77777777" w:rsidR="00D44205" w:rsidRDefault="00D44205">
      <w:pPr>
        <w:ind w:left="5954"/>
        <w:jc w:val="both"/>
        <w:rPr>
          <w:sz w:val="28"/>
          <w:szCs w:val="28"/>
        </w:rPr>
      </w:pPr>
    </w:p>
    <w:p w14:paraId="33F99166" w14:textId="77777777" w:rsidR="00D44205" w:rsidRDefault="00D44205">
      <w:pPr>
        <w:ind w:left="5954"/>
        <w:jc w:val="both"/>
        <w:rPr>
          <w:sz w:val="28"/>
          <w:szCs w:val="28"/>
        </w:rPr>
      </w:pPr>
    </w:p>
    <w:p w14:paraId="084BBB85" w14:textId="77777777" w:rsidR="00D44205" w:rsidRDefault="00D44205">
      <w:pPr>
        <w:ind w:left="5954"/>
        <w:jc w:val="both"/>
        <w:rPr>
          <w:sz w:val="28"/>
          <w:szCs w:val="28"/>
        </w:rPr>
      </w:pPr>
    </w:p>
    <w:p w14:paraId="5C65900B" w14:textId="77777777" w:rsidR="00D44205" w:rsidRDefault="00D44205">
      <w:pPr>
        <w:ind w:left="5954"/>
        <w:jc w:val="both"/>
        <w:rPr>
          <w:sz w:val="28"/>
          <w:szCs w:val="28"/>
        </w:rPr>
      </w:pPr>
    </w:p>
    <w:p w14:paraId="3F53CEB6" w14:textId="77777777" w:rsidR="00D44205" w:rsidRDefault="00D44205">
      <w:pPr>
        <w:ind w:left="5954"/>
        <w:jc w:val="both"/>
        <w:rPr>
          <w:sz w:val="28"/>
          <w:szCs w:val="28"/>
        </w:rPr>
      </w:pPr>
    </w:p>
    <w:p w14:paraId="0D2DF85B" w14:textId="77777777" w:rsidR="00D44205" w:rsidRDefault="00E91426">
      <w:pPr>
        <w:ind w:left="5529"/>
        <w:jc w:val="both"/>
        <w:rPr>
          <w:sz w:val="28"/>
          <w:szCs w:val="28"/>
        </w:rPr>
      </w:pPr>
      <w:r>
        <w:rPr>
          <w:sz w:val="28"/>
          <w:szCs w:val="28"/>
        </w:rPr>
        <w:lastRenderedPageBreak/>
        <w:t xml:space="preserve">Додаток 1 до Обласної програми «Питна вода Чернігівської області на 2022–2028 роки» </w:t>
      </w:r>
    </w:p>
    <w:p w14:paraId="379D858A" w14:textId="77777777" w:rsidR="00D44205" w:rsidRDefault="00E91426">
      <w:pPr>
        <w:tabs>
          <w:tab w:val="left" w:pos="7371"/>
        </w:tabs>
        <w:spacing w:before="120"/>
        <w:ind w:left="5529"/>
        <w:rPr>
          <w:sz w:val="28"/>
          <w:szCs w:val="28"/>
        </w:rPr>
      </w:pPr>
      <w:r>
        <w:rPr>
          <w:sz w:val="28"/>
          <w:szCs w:val="28"/>
        </w:rPr>
        <w:t xml:space="preserve">(в редакції розпорядження начальника Чернігівської обласної військової адміністрації </w:t>
      </w:r>
    </w:p>
    <w:p w14:paraId="3118C7BD" w14:textId="77777777" w:rsidR="00D44205" w:rsidRDefault="00E91426">
      <w:pPr>
        <w:tabs>
          <w:tab w:val="left" w:pos="7371"/>
        </w:tabs>
        <w:ind w:left="5529"/>
        <w:rPr>
          <w:sz w:val="28"/>
          <w:szCs w:val="28"/>
        </w:rPr>
      </w:pPr>
      <w:r>
        <w:rPr>
          <w:sz w:val="28"/>
          <w:szCs w:val="28"/>
        </w:rPr>
        <w:t>____________ 2026 р. № _______)</w:t>
      </w:r>
    </w:p>
    <w:p w14:paraId="1EB377E0" w14:textId="77777777" w:rsidR="00D44205" w:rsidRDefault="00D44205">
      <w:pPr>
        <w:ind w:left="5670"/>
        <w:jc w:val="both"/>
        <w:rPr>
          <w:sz w:val="28"/>
          <w:szCs w:val="28"/>
        </w:rPr>
      </w:pPr>
    </w:p>
    <w:p w14:paraId="660A9A86" w14:textId="77777777" w:rsidR="00D44205" w:rsidRDefault="00D44205">
      <w:pPr>
        <w:ind w:left="5954"/>
        <w:jc w:val="both"/>
      </w:pPr>
    </w:p>
    <w:p w14:paraId="3FD6F1D4" w14:textId="77777777" w:rsidR="00D44205" w:rsidRDefault="00D44205">
      <w:pPr>
        <w:jc w:val="center"/>
        <w:rPr>
          <w:b/>
        </w:rPr>
      </w:pPr>
    </w:p>
    <w:p w14:paraId="3408221D" w14:textId="77777777" w:rsidR="00D44205" w:rsidRDefault="00E91426">
      <w:pPr>
        <w:jc w:val="center"/>
        <w:rPr>
          <w:b/>
        </w:rPr>
      </w:pPr>
      <w:r>
        <w:rPr>
          <w:b/>
        </w:rPr>
        <w:t>Ресурсне забезпечення Обласної програми</w:t>
      </w:r>
    </w:p>
    <w:p w14:paraId="3711930B" w14:textId="77777777" w:rsidR="00D44205" w:rsidRDefault="00E91426">
      <w:pPr>
        <w:jc w:val="center"/>
        <w:rPr>
          <w:b/>
        </w:rPr>
      </w:pPr>
      <w:r>
        <w:rPr>
          <w:b/>
        </w:rPr>
        <w:t>«Питна вода Чернігівської області на 2022–2028 роки»</w:t>
      </w:r>
    </w:p>
    <w:p w14:paraId="3842E50A" w14:textId="77777777" w:rsidR="00D44205" w:rsidRDefault="00D44205">
      <w:pPr>
        <w:jc w:val="center"/>
        <w:rPr>
          <w:sz w:val="22"/>
          <w:szCs w:val="22"/>
        </w:rPr>
      </w:pPr>
    </w:p>
    <w:p w14:paraId="79597484" w14:textId="77777777" w:rsidR="00D44205" w:rsidRDefault="00E91426">
      <w:pPr>
        <w:jc w:val="center"/>
        <w:rPr>
          <w:sz w:val="22"/>
          <w:szCs w:val="22"/>
        </w:rPr>
      </w:pPr>
      <w:r>
        <w:rPr>
          <w:sz w:val="22"/>
          <w:szCs w:val="22"/>
        </w:rPr>
        <w:t xml:space="preserve">                                                                                                                                       млн грн</w:t>
      </w:r>
    </w:p>
    <w:tbl>
      <w:tblPr>
        <w:tblW w:w="9214" w:type="dxa"/>
        <w:tblInd w:w="-5" w:type="dxa"/>
        <w:tblLook w:val="04A0" w:firstRow="1" w:lastRow="0" w:firstColumn="1" w:lastColumn="0" w:noHBand="0" w:noVBand="1"/>
      </w:tblPr>
      <w:tblGrid>
        <w:gridCol w:w="2802"/>
        <w:gridCol w:w="671"/>
        <w:gridCol w:w="677"/>
        <w:gridCol w:w="671"/>
        <w:gridCol w:w="671"/>
        <w:gridCol w:w="691"/>
        <w:gridCol w:w="708"/>
        <w:gridCol w:w="752"/>
        <w:gridCol w:w="1571"/>
      </w:tblGrid>
      <w:tr w:rsidR="00D44205" w:rsidRPr="008417F7" w14:paraId="74F7D520" w14:textId="77777777" w:rsidTr="008417F7">
        <w:trPr>
          <w:trHeight w:val="300"/>
        </w:trPr>
        <w:tc>
          <w:tcPr>
            <w:tcW w:w="2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D7DB85"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Обсяг коштів, які пропонується залучити на виконання Програми</w:t>
            </w:r>
          </w:p>
        </w:tc>
        <w:tc>
          <w:tcPr>
            <w:tcW w:w="4841" w:type="dxa"/>
            <w:gridSpan w:val="7"/>
            <w:tcBorders>
              <w:top w:val="single" w:sz="4" w:space="0" w:color="auto"/>
              <w:left w:val="none" w:sz="4" w:space="0" w:color="000000"/>
              <w:bottom w:val="single" w:sz="4" w:space="0" w:color="auto"/>
              <w:right w:val="single" w:sz="4" w:space="0" w:color="auto"/>
            </w:tcBorders>
            <w:shd w:val="clear" w:color="auto" w:fill="auto"/>
            <w:vAlign w:val="center"/>
          </w:tcPr>
          <w:p w14:paraId="2F0D68FD"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Етапи виконання Програми</w:t>
            </w:r>
          </w:p>
        </w:tc>
        <w:tc>
          <w:tcPr>
            <w:tcW w:w="1571" w:type="dxa"/>
            <w:vMerge w:val="restart"/>
            <w:tcBorders>
              <w:top w:val="single" w:sz="4" w:space="0" w:color="auto"/>
              <w:left w:val="single" w:sz="4" w:space="0" w:color="auto"/>
              <w:right w:val="single" w:sz="4" w:space="0" w:color="auto"/>
            </w:tcBorders>
            <w:shd w:val="clear" w:color="auto" w:fill="auto"/>
            <w:vAlign w:val="center"/>
          </w:tcPr>
          <w:p w14:paraId="30818C80"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Усього витрат на виконання Програми</w:t>
            </w:r>
          </w:p>
        </w:tc>
      </w:tr>
      <w:tr w:rsidR="00D44205" w:rsidRPr="008417F7" w14:paraId="63F15CA0" w14:textId="77777777" w:rsidTr="008417F7">
        <w:trPr>
          <w:trHeight w:val="300"/>
        </w:trPr>
        <w:tc>
          <w:tcPr>
            <w:tcW w:w="2802" w:type="dxa"/>
            <w:vMerge/>
            <w:tcBorders>
              <w:top w:val="single" w:sz="4" w:space="0" w:color="auto"/>
              <w:left w:val="single" w:sz="4" w:space="0" w:color="auto"/>
              <w:bottom w:val="single" w:sz="4" w:space="0" w:color="auto"/>
              <w:right w:val="single" w:sz="4" w:space="0" w:color="auto"/>
            </w:tcBorders>
            <w:vAlign w:val="center"/>
          </w:tcPr>
          <w:p w14:paraId="62B82987" w14:textId="77777777" w:rsidR="00D44205" w:rsidRPr="008417F7" w:rsidRDefault="00D44205">
            <w:pPr>
              <w:rPr>
                <w:b/>
                <w:bCs/>
                <w:color w:val="000000"/>
                <w:sz w:val="18"/>
                <w:szCs w:val="18"/>
                <w:lang w:eastAsia="uk-UA"/>
              </w:rPr>
            </w:pPr>
          </w:p>
        </w:tc>
        <w:tc>
          <w:tcPr>
            <w:tcW w:w="2019" w:type="dxa"/>
            <w:gridSpan w:val="3"/>
            <w:tcBorders>
              <w:top w:val="single" w:sz="4" w:space="0" w:color="auto"/>
              <w:left w:val="none" w:sz="4" w:space="0" w:color="000000"/>
              <w:bottom w:val="single" w:sz="4" w:space="0" w:color="auto"/>
              <w:right w:val="single" w:sz="4" w:space="0" w:color="auto"/>
            </w:tcBorders>
            <w:shd w:val="clear" w:color="auto" w:fill="auto"/>
            <w:vAlign w:val="center"/>
          </w:tcPr>
          <w:p w14:paraId="4E1E1874"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І</w:t>
            </w:r>
          </w:p>
        </w:tc>
        <w:tc>
          <w:tcPr>
            <w:tcW w:w="1362" w:type="dxa"/>
            <w:gridSpan w:val="2"/>
            <w:tcBorders>
              <w:top w:val="single" w:sz="4" w:space="0" w:color="auto"/>
              <w:left w:val="none" w:sz="4" w:space="0" w:color="000000"/>
              <w:bottom w:val="single" w:sz="4" w:space="0" w:color="auto"/>
              <w:right w:val="single" w:sz="4" w:space="0" w:color="auto"/>
            </w:tcBorders>
            <w:shd w:val="clear" w:color="auto" w:fill="auto"/>
            <w:vAlign w:val="center"/>
          </w:tcPr>
          <w:p w14:paraId="739CF001"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ІІ</w:t>
            </w:r>
          </w:p>
        </w:tc>
        <w:tc>
          <w:tcPr>
            <w:tcW w:w="1460" w:type="dxa"/>
            <w:gridSpan w:val="2"/>
            <w:tcBorders>
              <w:top w:val="single" w:sz="4" w:space="0" w:color="auto"/>
              <w:left w:val="none" w:sz="4" w:space="0" w:color="000000"/>
              <w:bottom w:val="single" w:sz="4" w:space="0" w:color="auto"/>
              <w:right w:val="single" w:sz="4" w:space="0" w:color="auto"/>
            </w:tcBorders>
            <w:shd w:val="clear" w:color="auto" w:fill="auto"/>
            <w:vAlign w:val="center"/>
          </w:tcPr>
          <w:p w14:paraId="66B05CB5"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ІІІ</w:t>
            </w:r>
          </w:p>
        </w:tc>
        <w:tc>
          <w:tcPr>
            <w:tcW w:w="1571" w:type="dxa"/>
            <w:vMerge/>
            <w:tcBorders>
              <w:left w:val="single" w:sz="4" w:space="0" w:color="auto"/>
              <w:right w:val="single" w:sz="4" w:space="0" w:color="auto"/>
            </w:tcBorders>
            <w:vAlign w:val="center"/>
          </w:tcPr>
          <w:p w14:paraId="16E17FD2" w14:textId="77777777" w:rsidR="00D44205" w:rsidRPr="008417F7" w:rsidRDefault="00D44205">
            <w:pPr>
              <w:rPr>
                <w:b/>
                <w:bCs/>
                <w:color w:val="000000"/>
                <w:sz w:val="18"/>
                <w:szCs w:val="18"/>
                <w:lang w:eastAsia="uk-UA"/>
              </w:rPr>
            </w:pPr>
          </w:p>
        </w:tc>
      </w:tr>
      <w:tr w:rsidR="00D44205" w:rsidRPr="008417F7" w14:paraId="1CDBF75E" w14:textId="77777777" w:rsidTr="008417F7">
        <w:trPr>
          <w:trHeight w:val="645"/>
        </w:trPr>
        <w:tc>
          <w:tcPr>
            <w:tcW w:w="2802" w:type="dxa"/>
            <w:vMerge/>
            <w:tcBorders>
              <w:top w:val="single" w:sz="4" w:space="0" w:color="auto"/>
              <w:left w:val="single" w:sz="4" w:space="0" w:color="auto"/>
              <w:bottom w:val="single" w:sz="4" w:space="0" w:color="auto"/>
              <w:right w:val="single" w:sz="4" w:space="0" w:color="auto"/>
            </w:tcBorders>
            <w:vAlign w:val="center"/>
          </w:tcPr>
          <w:p w14:paraId="3D7B4EF3" w14:textId="77777777" w:rsidR="00D44205" w:rsidRPr="008417F7" w:rsidRDefault="00D44205">
            <w:pPr>
              <w:rPr>
                <w:b/>
                <w:bCs/>
                <w:color w:val="000000"/>
                <w:sz w:val="18"/>
                <w:szCs w:val="18"/>
                <w:lang w:eastAsia="uk-UA"/>
              </w:rPr>
            </w:pP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3E909E8A"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2022</w:t>
            </w:r>
          </w:p>
        </w:tc>
        <w:tc>
          <w:tcPr>
            <w:tcW w:w="677" w:type="dxa"/>
            <w:tcBorders>
              <w:top w:val="none" w:sz="4" w:space="0" w:color="000000"/>
              <w:left w:val="none" w:sz="4" w:space="0" w:color="000000"/>
              <w:bottom w:val="single" w:sz="4" w:space="0" w:color="auto"/>
              <w:right w:val="single" w:sz="4" w:space="0" w:color="auto"/>
            </w:tcBorders>
            <w:shd w:val="clear" w:color="auto" w:fill="auto"/>
            <w:vAlign w:val="center"/>
          </w:tcPr>
          <w:p w14:paraId="4D1EDAF1"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2023</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33C21BFB"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2024</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38B82A26"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2025</w:t>
            </w:r>
          </w:p>
        </w:tc>
        <w:tc>
          <w:tcPr>
            <w:tcW w:w="691" w:type="dxa"/>
            <w:tcBorders>
              <w:top w:val="none" w:sz="4" w:space="0" w:color="000000"/>
              <w:left w:val="none" w:sz="4" w:space="0" w:color="000000"/>
              <w:bottom w:val="single" w:sz="4" w:space="0" w:color="auto"/>
              <w:right w:val="single" w:sz="4" w:space="0" w:color="auto"/>
            </w:tcBorders>
            <w:shd w:val="clear" w:color="auto" w:fill="auto"/>
            <w:vAlign w:val="center"/>
          </w:tcPr>
          <w:p w14:paraId="0C35D5F7"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2026</w:t>
            </w:r>
          </w:p>
        </w:tc>
        <w:tc>
          <w:tcPr>
            <w:tcW w:w="708" w:type="dxa"/>
            <w:tcBorders>
              <w:top w:val="none" w:sz="4" w:space="0" w:color="000000"/>
              <w:left w:val="none" w:sz="4" w:space="0" w:color="000000"/>
              <w:bottom w:val="single" w:sz="4" w:space="0" w:color="auto"/>
              <w:right w:val="single" w:sz="4" w:space="0" w:color="auto"/>
            </w:tcBorders>
            <w:shd w:val="clear" w:color="auto" w:fill="auto"/>
            <w:vAlign w:val="center"/>
          </w:tcPr>
          <w:p w14:paraId="085E1643"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2027</w:t>
            </w:r>
          </w:p>
        </w:tc>
        <w:tc>
          <w:tcPr>
            <w:tcW w:w="752" w:type="dxa"/>
            <w:tcBorders>
              <w:top w:val="none" w:sz="4" w:space="0" w:color="000000"/>
              <w:left w:val="none" w:sz="4" w:space="0" w:color="000000"/>
              <w:bottom w:val="single" w:sz="4" w:space="0" w:color="auto"/>
              <w:right w:val="single" w:sz="4" w:space="0" w:color="auto"/>
            </w:tcBorders>
            <w:shd w:val="clear" w:color="auto" w:fill="auto"/>
            <w:vAlign w:val="center"/>
          </w:tcPr>
          <w:p w14:paraId="1C88BE4A" w14:textId="77777777" w:rsidR="00D44205" w:rsidRPr="008417F7" w:rsidRDefault="00E91426">
            <w:pPr>
              <w:jc w:val="center"/>
              <w:rPr>
                <w:b/>
                <w:bCs/>
                <w:color w:val="000000"/>
                <w:sz w:val="18"/>
                <w:szCs w:val="18"/>
                <w:lang w:eastAsia="uk-UA"/>
              </w:rPr>
            </w:pPr>
            <w:r w:rsidRPr="008417F7">
              <w:rPr>
                <w:b/>
                <w:bCs/>
                <w:color w:val="000000"/>
                <w:sz w:val="18"/>
                <w:szCs w:val="18"/>
                <w:lang w:eastAsia="uk-UA"/>
              </w:rPr>
              <w:t>2028</w:t>
            </w:r>
          </w:p>
        </w:tc>
        <w:tc>
          <w:tcPr>
            <w:tcW w:w="1571" w:type="dxa"/>
            <w:vMerge/>
            <w:tcBorders>
              <w:left w:val="single" w:sz="4" w:space="0" w:color="auto"/>
              <w:bottom w:val="single" w:sz="4" w:space="0" w:color="auto"/>
              <w:right w:val="single" w:sz="4" w:space="0" w:color="auto"/>
            </w:tcBorders>
            <w:vAlign w:val="center"/>
          </w:tcPr>
          <w:p w14:paraId="44F8EE54" w14:textId="77777777" w:rsidR="00D44205" w:rsidRPr="008417F7" w:rsidRDefault="00D44205">
            <w:pPr>
              <w:rPr>
                <w:b/>
                <w:bCs/>
                <w:color w:val="000000"/>
                <w:sz w:val="18"/>
                <w:szCs w:val="18"/>
                <w:lang w:eastAsia="uk-UA"/>
              </w:rPr>
            </w:pPr>
          </w:p>
        </w:tc>
      </w:tr>
      <w:tr w:rsidR="00D44205" w:rsidRPr="008417F7" w14:paraId="72537D71" w14:textId="77777777" w:rsidTr="008417F7">
        <w:trPr>
          <w:trHeight w:val="345"/>
        </w:trPr>
        <w:tc>
          <w:tcPr>
            <w:tcW w:w="2802" w:type="dxa"/>
            <w:tcBorders>
              <w:top w:val="none" w:sz="4" w:space="0" w:color="000000"/>
              <w:left w:val="single" w:sz="4" w:space="0" w:color="auto"/>
              <w:bottom w:val="single" w:sz="4" w:space="0" w:color="auto"/>
              <w:right w:val="single" w:sz="4" w:space="0" w:color="auto"/>
            </w:tcBorders>
            <w:shd w:val="clear" w:color="auto" w:fill="auto"/>
            <w:vAlign w:val="center"/>
          </w:tcPr>
          <w:p w14:paraId="3DAD8560" w14:textId="77777777" w:rsidR="00D44205" w:rsidRPr="008417F7" w:rsidRDefault="00E91426">
            <w:pPr>
              <w:rPr>
                <w:color w:val="000000"/>
                <w:szCs w:val="26"/>
                <w:lang w:eastAsia="uk-UA"/>
              </w:rPr>
            </w:pPr>
            <w:r w:rsidRPr="008417F7">
              <w:rPr>
                <w:color w:val="000000"/>
                <w:szCs w:val="26"/>
                <w:lang w:eastAsia="uk-UA"/>
              </w:rPr>
              <w:t>Обсяг ресурсів, всього,</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44E27E81" w14:textId="77777777" w:rsidR="00D44205" w:rsidRPr="008417F7" w:rsidRDefault="008417F7">
            <w:pPr>
              <w:jc w:val="center"/>
              <w:rPr>
                <w:color w:val="000000"/>
                <w:szCs w:val="26"/>
                <w:lang w:eastAsia="uk-UA"/>
              </w:rPr>
            </w:pPr>
            <w:r w:rsidRPr="008417F7">
              <w:rPr>
                <w:color w:val="000000"/>
                <w:szCs w:val="26"/>
                <w:lang w:eastAsia="uk-UA"/>
              </w:rPr>
              <w:t>19</w:t>
            </w:r>
          </w:p>
        </w:tc>
        <w:tc>
          <w:tcPr>
            <w:tcW w:w="677" w:type="dxa"/>
            <w:tcBorders>
              <w:top w:val="none" w:sz="4" w:space="0" w:color="000000"/>
              <w:left w:val="none" w:sz="4" w:space="0" w:color="000000"/>
              <w:bottom w:val="single" w:sz="4" w:space="0" w:color="auto"/>
              <w:right w:val="single" w:sz="4" w:space="0" w:color="auto"/>
            </w:tcBorders>
            <w:shd w:val="clear" w:color="auto" w:fill="auto"/>
            <w:vAlign w:val="center"/>
          </w:tcPr>
          <w:p w14:paraId="401BF168" w14:textId="77777777" w:rsidR="00D44205" w:rsidRPr="008417F7" w:rsidRDefault="008417F7">
            <w:pPr>
              <w:jc w:val="center"/>
              <w:rPr>
                <w:color w:val="000000"/>
                <w:szCs w:val="26"/>
                <w:lang w:eastAsia="uk-UA"/>
              </w:rPr>
            </w:pPr>
            <w:r w:rsidRPr="008417F7">
              <w:rPr>
                <w:color w:val="000000"/>
                <w:szCs w:val="26"/>
                <w:lang w:eastAsia="uk-UA"/>
              </w:rPr>
              <w:t>19</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0B08F4C2" w14:textId="77777777" w:rsidR="00D44205" w:rsidRPr="008417F7" w:rsidRDefault="00CF4D33" w:rsidP="008417F7">
            <w:pPr>
              <w:jc w:val="center"/>
              <w:rPr>
                <w:color w:val="000000"/>
                <w:szCs w:val="26"/>
                <w:lang w:eastAsia="uk-UA"/>
              </w:rPr>
            </w:pPr>
            <w:r w:rsidRPr="008417F7">
              <w:rPr>
                <w:color w:val="000000"/>
                <w:szCs w:val="26"/>
                <w:lang w:eastAsia="uk-UA"/>
              </w:rPr>
              <w:t>1</w:t>
            </w:r>
            <w:r w:rsidR="008417F7" w:rsidRPr="008417F7">
              <w:rPr>
                <w:color w:val="000000"/>
                <w:szCs w:val="26"/>
                <w:lang w:eastAsia="uk-UA"/>
              </w:rPr>
              <w:t>9</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71A25F03" w14:textId="77777777" w:rsidR="00D44205" w:rsidRPr="008417F7" w:rsidRDefault="00CF4D33">
            <w:pPr>
              <w:jc w:val="center"/>
              <w:rPr>
                <w:color w:val="000000"/>
                <w:szCs w:val="26"/>
                <w:lang w:eastAsia="uk-UA"/>
              </w:rPr>
            </w:pPr>
            <w:r w:rsidRPr="008417F7">
              <w:rPr>
                <w:color w:val="000000"/>
                <w:szCs w:val="26"/>
                <w:lang w:eastAsia="uk-UA"/>
              </w:rPr>
              <w:t>1</w:t>
            </w:r>
            <w:r w:rsidR="008417F7" w:rsidRPr="008417F7">
              <w:rPr>
                <w:color w:val="000000"/>
                <w:szCs w:val="26"/>
                <w:lang w:eastAsia="uk-UA"/>
              </w:rPr>
              <w:t>9</w:t>
            </w:r>
          </w:p>
        </w:tc>
        <w:tc>
          <w:tcPr>
            <w:tcW w:w="691" w:type="dxa"/>
            <w:tcBorders>
              <w:top w:val="none" w:sz="4" w:space="0" w:color="000000"/>
              <w:left w:val="none" w:sz="4" w:space="0" w:color="000000"/>
              <w:bottom w:val="single" w:sz="4" w:space="0" w:color="auto"/>
              <w:right w:val="single" w:sz="4" w:space="0" w:color="auto"/>
            </w:tcBorders>
            <w:shd w:val="clear" w:color="auto" w:fill="auto"/>
            <w:vAlign w:val="center"/>
          </w:tcPr>
          <w:p w14:paraId="7D23DA31" w14:textId="77777777" w:rsidR="00D44205" w:rsidRPr="008417F7" w:rsidRDefault="00CF4D33" w:rsidP="008417F7">
            <w:pPr>
              <w:jc w:val="center"/>
              <w:rPr>
                <w:color w:val="000000"/>
                <w:szCs w:val="26"/>
                <w:lang w:eastAsia="uk-UA"/>
              </w:rPr>
            </w:pPr>
            <w:r w:rsidRPr="008417F7">
              <w:rPr>
                <w:color w:val="000000"/>
                <w:szCs w:val="26"/>
                <w:lang w:eastAsia="uk-UA"/>
              </w:rPr>
              <w:t>1</w:t>
            </w:r>
            <w:r w:rsidR="008417F7" w:rsidRPr="008417F7">
              <w:rPr>
                <w:color w:val="000000"/>
                <w:szCs w:val="26"/>
                <w:lang w:eastAsia="uk-UA"/>
              </w:rPr>
              <w:t>9</w:t>
            </w:r>
          </w:p>
        </w:tc>
        <w:tc>
          <w:tcPr>
            <w:tcW w:w="708" w:type="dxa"/>
            <w:tcBorders>
              <w:top w:val="none" w:sz="4" w:space="0" w:color="000000"/>
              <w:left w:val="none" w:sz="4" w:space="0" w:color="000000"/>
              <w:bottom w:val="single" w:sz="4" w:space="0" w:color="auto"/>
              <w:right w:val="single" w:sz="4" w:space="0" w:color="auto"/>
            </w:tcBorders>
            <w:shd w:val="clear" w:color="auto" w:fill="auto"/>
            <w:vAlign w:val="center"/>
          </w:tcPr>
          <w:p w14:paraId="63767D6A" w14:textId="77777777" w:rsidR="00D44205" w:rsidRPr="008417F7" w:rsidRDefault="00E91426">
            <w:pPr>
              <w:jc w:val="center"/>
              <w:rPr>
                <w:color w:val="000000"/>
                <w:szCs w:val="26"/>
                <w:lang w:eastAsia="uk-UA"/>
              </w:rPr>
            </w:pPr>
            <w:r w:rsidRPr="008417F7">
              <w:rPr>
                <w:color w:val="000000"/>
                <w:szCs w:val="26"/>
                <w:lang w:eastAsia="uk-UA"/>
              </w:rPr>
              <w:t>35</w:t>
            </w:r>
          </w:p>
        </w:tc>
        <w:tc>
          <w:tcPr>
            <w:tcW w:w="752" w:type="dxa"/>
            <w:tcBorders>
              <w:top w:val="none" w:sz="4" w:space="0" w:color="000000"/>
              <w:left w:val="none" w:sz="4" w:space="0" w:color="000000"/>
              <w:bottom w:val="single" w:sz="4" w:space="0" w:color="auto"/>
              <w:right w:val="single" w:sz="4" w:space="0" w:color="auto"/>
            </w:tcBorders>
            <w:shd w:val="clear" w:color="auto" w:fill="auto"/>
            <w:vAlign w:val="center"/>
          </w:tcPr>
          <w:p w14:paraId="53B62FD6" w14:textId="77777777" w:rsidR="00D44205" w:rsidRPr="008417F7" w:rsidRDefault="00E91426">
            <w:pPr>
              <w:jc w:val="center"/>
              <w:rPr>
                <w:color w:val="000000"/>
                <w:szCs w:val="26"/>
                <w:lang w:eastAsia="uk-UA"/>
              </w:rPr>
            </w:pPr>
            <w:r w:rsidRPr="008417F7">
              <w:rPr>
                <w:color w:val="000000"/>
                <w:szCs w:val="26"/>
                <w:lang w:eastAsia="uk-UA"/>
              </w:rPr>
              <w:t>40</w:t>
            </w:r>
          </w:p>
        </w:tc>
        <w:tc>
          <w:tcPr>
            <w:tcW w:w="1571" w:type="dxa"/>
            <w:tcBorders>
              <w:top w:val="none" w:sz="4" w:space="0" w:color="000000"/>
              <w:left w:val="none" w:sz="4" w:space="0" w:color="000000"/>
              <w:bottom w:val="single" w:sz="4" w:space="0" w:color="auto"/>
              <w:right w:val="single" w:sz="4" w:space="0" w:color="auto"/>
            </w:tcBorders>
            <w:shd w:val="clear" w:color="auto" w:fill="auto"/>
            <w:vAlign w:val="center"/>
          </w:tcPr>
          <w:p w14:paraId="0F5606E7" w14:textId="77777777" w:rsidR="00D44205" w:rsidRPr="008417F7" w:rsidRDefault="00E91426">
            <w:pPr>
              <w:jc w:val="center"/>
              <w:rPr>
                <w:color w:val="000000"/>
                <w:szCs w:val="26"/>
                <w:lang w:eastAsia="uk-UA"/>
              </w:rPr>
            </w:pPr>
            <w:r w:rsidRPr="008417F7">
              <w:rPr>
                <w:color w:val="000000"/>
                <w:szCs w:val="26"/>
                <w:lang w:eastAsia="uk-UA"/>
              </w:rPr>
              <w:t>170,0</w:t>
            </w:r>
          </w:p>
        </w:tc>
      </w:tr>
      <w:tr w:rsidR="00D44205" w:rsidRPr="008417F7" w14:paraId="5E90601A" w14:textId="77777777" w:rsidTr="008417F7">
        <w:trPr>
          <w:trHeight w:val="330"/>
        </w:trPr>
        <w:tc>
          <w:tcPr>
            <w:tcW w:w="2802" w:type="dxa"/>
            <w:tcBorders>
              <w:top w:val="none" w:sz="4" w:space="0" w:color="000000"/>
              <w:left w:val="single" w:sz="4" w:space="0" w:color="auto"/>
              <w:bottom w:val="single" w:sz="4" w:space="0" w:color="auto"/>
              <w:right w:val="single" w:sz="4" w:space="0" w:color="auto"/>
            </w:tcBorders>
            <w:shd w:val="clear" w:color="auto" w:fill="auto"/>
            <w:vAlign w:val="center"/>
          </w:tcPr>
          <w:p w14:paraId="08005ABB" w14:textId="77777777" w:rsidR="00D44205" w:rsidRPr="008417F7" w:rsidRDefault="00E91426">
            <w:pPr>
              <w:rPr>
                <w:color w:val="000000"/>
                <w:szCs w:val="26"/>
                <w:lang w:eastAsia="uk-UA"/>
              </w:rPr>
            </w:pPr>
            <w:r w:rsidRPr="008417F7">
              <w:rPr>
                <w:color w:val="000000"/>
                <w:szCs w:val="26"/>
                <w:lang w:eastAsia="uk-UA"/>
              </w:rPr>
              <w:t>у  тому числі:</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10A56305" w14:textId="77777777" w:rsidR="00D44205" w:rsidRPr="008417F7" w:rsidRDefault="00E91426">
            <w:pPr>
              <w:jc w:val="center"/>
              <w:rPr>
                <w:color w:val="000000"/>
                <w:szCs w:val="26"/>
                <w:lang w:eastAsia="uk-UA"/>
              </w:rPr>
            </w:pPr>
            <w:r w:rsidRPr="008417F7">
              <w:rPr>
                <w:color w:val="000000"/>
                <w:szCs w:val="26"/>
                <w:lang w:eastAsia="uk-UA"/>
              </w:rPr>
              <w:t> </w:t>
            </w:r>
          </w:p>
        </w:tc>
        <w:tc>
          <w:tcPr>
            <w:tcW w:w="677" w:type="dxa"/>
            <w:tcBorders>
              <w:top w:val="none" w:sz="4" w:space="0" w:color="000000"/>
              <w:left w:val="none" w:sz="4" w:space="0" w:color="000000"/>
              <w:bottom w:val="single" w:sz="4" w:space="0" w:color="auto"/>
              <w:right w:val="single" w:sz="4" w:space="0" w:color="auto"/>
            </w:tcBorders>
            <w:shd w:val="clear" w:color="auto" w:fill="auto"/>
            <w:vAlign w:val="center"/>
          </w:tcPr>
          <w:p w14:paraId="33D47B4D" w14:textId="77777777" w:rsidR="00D44205" w:rsidRPr="008417F7" w:rsidRDefault="00E91426">
            <w:pPr>
              <w:jc w:val="center"/>
              <w:rPr>
                <w:color w:val="000000"/>
                <w:szCs w:val="26"/>
                <w:lang w:eastAsia="uk-UA"/>
              </w:rPr>
            </w:pPr>
            <w:r w:rsidRPr="008417F7">
              <w:rPr>
                <w:color w:val="000000"/>
                <w:szCs w:val="26"/>
                <w:lang w:eastAsia="uk-UA"/>
              </w:rPr>
              <w:t> </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798B138F" w14:textId="77777777" w:rsidR="00D44205" w:rsidRPr="008417F7" w:rsidRDefault="00E91426">
            <w:pPr>
              <w:jc w:val="center"/>
              <w:rPr>
                <w:color w:val="000000"/>
                <w:szCs w:val="26"/>
                <w:lang w:eastAsia="uk-UA"/>
              </w:rPr>
            </w:pPr>
            <w:r w:rsidRPr="008417F7">
              <w:rPr>
                <w:color w:val="000000"/>
                <w:szCs w:val="26"/>
                <w:lang w:eastAsia="uk-UA"/>
              </w:rPr>
              <w:t> </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677A45F0" w14:textId="77777777" w:rsidR="00D44205" w:rsidRPr="008417F7" w:rsidRDefault="00E91426">
            <w:pPr>
              <w:jc w:val="center"/>
              <w:rPr>
                <w:color w:val="000000"/>
                <w:szCs w:val="26"/>
                <w:lang w:eastAsia="uk-UA"/>
              </w:rPr>
            </w:pPr>
            <w:r w:rsidRPr="008417F7">
              <w:rPr>
                <w:color w:val="000000"/>
                <w:szCs w:val="26"/>
                <w:lang w:eastAsia="uk-UA"/>
              </w:rPr>
              <w:t> </w:t>
            </w:r>
          </w:p>
        </w:tc>
        <w:tc>
          <w:tcPr>
            <w:tcW w:w="691" w:type="dxa"/>
            <w:tcBorders>
              <w:top w:val="none" w:sz="4" w:space="0" w:color="000000"/>
              <w:left w:val="none" w:sz="4" w:space="0" w:color="000000"/>
              <w:bottom w:val="single" w:sz="4" w:space="0" w:color="auto"/>
              <w:right w:val="single" w:sz="4" w:space="0" w:color="auto"/>
            </w:tcBorders>
            <w:shd w:val="clear" w:color="auto" w:fill="auto"/>
            <w:vAlign w:val="center"/>
          </w:tcPr>
          <w:p w14:paraId="58DA0517" w14:textId="77777777" w:rsidR="00D44205" w:rsidRPr="008417F7" w:rsidRDefault="00E91426">
            <w:pPr>
              <w:jc w:val="center"/>
              <w:rPr>
                <w:color w:val="000000"/>
                <w:szCs w:val="26"/>
                <w:lang w:eastAsia="uk-UA"/>
              </w:rPr>
            </w:pPr>
            <w:r w:rsidRPr="008417F7">
              <w:rPr>
                <w:color w:val="000000"/>
                <w:szCs w:val="26"/>
                <w:lang w:eastAsia="uk-UA"/>
              </w:rPr>
              <w:t> </w:t>
            </w:r>
          </w:p>
        </w:tc>
        <w:tc>
          <w:tcPr>
            <w:tcW w:w="708" w:type="dxa"/>
            <w:tcBorders>
              <w:top w:val="none" w:sz="4" w:space="0" w:color="000000"/>
              <w:left w:val="none" w:sz="4" w:space="0" w:color="000000"/>
              <w:bottom w:val="single" w:sz="4" w:space="0" w:color="auto"/>
              <w:right w:val="single" w:sz="4" w:space="0" w:color="auto"/>
            </w:tcBorders>
            <w:shd w:val="clear" w:color="auto" w:fill="auto"/>
            <w:vAlign w:val="center"/>
          </w:tcPr>
          <w:p w14:paraId="3F023BB1" w14:textId="77777777" w:rsidR="00D44205" w:rsidRPr="008417F7" w:rsidRDefault="00E91426">
            <w:pPr>
              <w:jc w:val="center"/>
              <w:rPr>
                <w:color w:val="000000"/>
                <w:szCs w:val="26"/>
                <w:lang w:eastAsia="uk-UA"/>
              </w:rPr>
            </w:pPr>
            <w:r w:rsidRPr="008417F7">
              <w:rPr>
                <w:color w:val="000000"/>
                <w:szCs w:val="26"/>
                <w:lang w:eastAsia="uk-UA"/>
              </w:rPr>
              <w:t> </w:t>
            </w:r>
          </w:p>
        </w:tc>
        <w:tc>
          <w:tcPr>
            <w:tcW w:w="752" w:type="dxa"/>
            <w:tcBorders>
              <w:top w:val="none" w:sz="4" w:space="0" w:color="000000"/>
              <w:left w:val="none" w:sz="4" w:space="0" w:color="000000"/>
              <w:bottom w:val="single" w:sz="4" w:space="0" w:color="auto"/>
              <w:right w:val="single" w:sz="4" w:space="0" w:color="auto"/>
            </w:tcBorders>
            <w:shd w:val="clear" w:color="auto" w:fill="auto"/>
            <w:vAlign w:val="center"/>
          </w:tcPr>
          <w:p w14:paraId="53B8C433" w14:textId="77777777" w:rsidR="00D44205" w:rsidRPr="008417F7" w:rsidRDefault="00E91426">
            <w:pPr>
              <w:jc w:val="center"/>
              <w:rPr>
                <w:color w:val="000000"/>
                <w:szCs w:val="26"/>
                <w:lang w:eastAsia="uk-UA"/>
              </w:rPr>
            </w:pPr>
            <w:r w:rsidRPr="008417F7">
              <w:rPr>
                <w:color w:val="000000"/>
                <w:szCs w:val="26"/>
                <w:lang w:eastAsia="uk-UA"/>
              </w:rPr>
              <w:t> </w:t>
            </w:r>
          </w:p>
        </w:tc>
        <w:tc>
          <w:tcPr>
            <w:tcW w:w="1571" w:type="dxa"/>
            <w:tcBorders>
              <w:top w:val="none" w:sz="4" w:space="0" w:color="000000"/>
              <w:left w:val="none" w:sz="4" w:space="0" w:color="000000"/>
              <w:bottom w:val="single" w:sz="4" w:space="0" w:color="auto"/>
              <w:right w:val="single" w:sz="4" w:space="0" w:color="auto"/>
            </w:tcBorders>
            <w:shd w:val="clear" w:color="auto" w:fill="auto"/>
            <w:vAlign w:val="center"/>
          </w:tcPr>
          <w:p w14:paraId="724BBCA1" w14:textId="77777777" w:rsidR="00D44205" w:rsidRPr="008417F7" w:rsidRDefault="00E91426">
            <w:pPr>
              <w:jc w:val="center"/>
              <w:rPr>
                <w:color w:val="000000"/>
                <w:szCs w:val="26"/>
                <w:lang w:eastAsia="uk-UA"/>
              </w:rPr>
            </w:pPr>
            <w:r w:rsidRPr="008417F7">
              <w:rPr>
                <w:color w:val="000000"/>
                <w:szCs w:val="26"/>
                <w:lang w:eastAsia="uk-UA"/>
              </w:rPr>
              <w:t> </w:t>
            </w:r>
          </w:p>
        </w:tc>
      </w:tr>
      <w:tr w:rsidR="00D44205" w:rsidRPr="008417F7" w14:paraId="374D45E1" w14:textId="77777777" w:rsidTr="008417F7">
        <w:trPr>
          <w:trHeight w:val="330"/>
        </w:trPr>
        <w:tc>
          <w:tcPr>
            <w:tcW w:w="2802" w:type="dxa"/>
            <w:tcBorders>
              <w:top w:val="none" w:sz="4" w:space="0" w:color="000000"/>
              <w:left w:val="single" w:sz="4" w:space="0" w:color="auto"/>
              <w:bottom w:val="single" w:sz="4" w:space="0" w:color="auto"/>
              <w:right w:val="single" w:sz="4" w:space="0" w:color="auto"/>
            </w:tcBorders>
            <w:shd w:val="clear" w:color="auto" w:fill="auto"/>
            <w:vAlign w:val="center"/>
          </w:tcPr>
          <w:p w14:paraId="63C3A9C6" w14:textId="77777777" w:rsidR="00D44205" w:rsidRPr="008417F7" w:rsidRDefault="00E91426">
            <w:pPr>
              <w:rPr>
                <w:color w:val="000000"/>
                <w:szCs w:val="26"/>
                <w:lang w:eastAsia="uk-UA"/>
              </w:rPr>
            </w:pPr>
            <w:r w:rsidRPr="008417F7">
              <w:rPr>
                <w:color w:val="000000"/>
                <w:szCs w:val="26"/>
                <w:lang w:eastAsia="uk-UA"/>
              </w:rPr>
              <w:t>Обласний бюджет</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6454F315" w14:textId="77777777" w:rsidR="00D44205" w:rsidRPr="008417F7" w:rsidRDefault="00E91426">
            <w:pPr>
              <w:jc w:val="center"/>
              <w:rPr>
                <w:color w:val="000000"/>
                <w:szCs w:val="26"/>
                <w:lang w:eastAsia="uk-UA"/>
              </w:rPr>
            </w:pPr>
            <w:r w:rsidRPr="008417F7">
              <w:rPr>
                <w:color w:val="000000"/>
                <w:szCs w:val="26"/>
                <w:lang w:eastAsia="uk-UA"/>
              </w:rPr>
              <w:t>11,4</w:t>
            </w:r>
          </w:p>
        </w:tc>
        <w:tc>
          <w:tcPr>
            <w:tcW w:w="677" w:type="dxa"/>
            <w:tcBorders>
              <w:top w:val="none" w:sz="4" w:space="0" w:color="000000"/>
              <w:left w:val="none" w:sz="4" w:space="0" w:color="000000"/>
              <w:bottom w:val="single" w:sz="4" w:space="0" w:color="auto"/>
              <w:right w:val="single" w:sz="4" w:space="0" w:color="auto"/>
            </w:tcBorders>
            <w:shd w:val="clear" w:color="auto" w:fill="auto"/>
            <w:vAlign w:val="center"/>
          </w:tcPr>
          <w:p w14:paraId="29FE6AE2" w14:textId="77777777" w:rsidR="00D44205" w:rsidRPr="008417F7" w:rsidRDefault="00E91426">
            <w:pPr>
              <w:jc w:val="center"/>
              <w:rPr>
                <w:color w:val="000000"/>
                <w:szCs w:val="26"/>
                <w:lang w:eastAsia="uk-UA"/>
              </w:rPr>
            </w:pPr>
            <w:r w:rsidRPr="008417F7">
              <w:rPr>
                <w:color w:val="000000"/>
                <w:szCs w:val="26"/>
                <w:lang w:eastAsia="uk-UA"/>
              </w:rPr>
              <w:t>11,4</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20573C6A" w14:textId="77777777" w:rsidR="00D44205" w:rsidRPr="008417F7" w:rsidRDefault="00E91426">
            <w:pPr>
              <w:jc w:val="center"/>
              <w:rPr>
                <w:color w:val="000000"/>
                <w:szCs w:val="26"/>
                <w:lang w:eastAsia="uk-UA"/>
              </w:rPr>
            </w:pPr>
            <w:r w:rsidRPr="008417F7">
              <w:rPr>
                <w:color w:val="000000"/>
                <w:szCs w:val="26"/>
                <w:lang w:eastAsia="uk-UA"/>
              </w:rPr>
              <w:t>11,4</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4DB57FF4" w14:textId="77777777" w:rsidR="00D44205" w:rsidRPr="008417F7" w:rsidRDefault="00E91426">
            <w:pPr>
              <w:jc w:val="center"/>
              <w:rPr>
                <w:color w:val="000000"/>
                <w:szCs w:val="26"/>
                <w:lang w:eastAsia="uk-UA"/>
              </w:rPr>
            </w:pPr>
            <w:r w:rsidRPr="008417F7">
              <w:rPr>
                <w:color w:val="000000"/>
                <w:szCs w:val="26"/>
                <w:lang w:eastAsia="uk-UA"/>
              </w:rPr>
              <w:t>11,4</w:t>
            </w:r>
          </w:p>
        </w:tc>
        <w:tc>
          <w:tcPr>
            <w:tcW w:w="691" w:type="dxa"/>
            <w:tcBorders>
              <w:top w:val="none" w:sz="4" w:space="0" w:color="000000"/>
              <w:left w:val="none" w:sz="4" w:space="0" w:color="000000"/>
              <w:bottom w:val="single" w:sz="4" w:space="0" w:color="auto"/>
              <w:right w:val="single" w:sz="4" w:space="0" w:color="auto"/>
            </w:tcBorders>
            <w:shd w:val="clear" w:color="auto" w:fill="auto"/>
            <w:vAlign w:val="center"/>
          </w:tcPr>
          <w:p w14:paraId="46FA9E7D" w14:textId="77777777" w:rsidR="00D44205" w:rsidRPr="008417F7" w:rsidRDefault="00E91426">
            <w:pPr>
              <w:jc w:val="center"/>
              <w:rPr>
                <w:color w:val="000000"/>
                <w:szCs w:val="26"/>
                <w:lang w:eastAsia="uk-UA"/>
              </w:rPr>
            </w:pPr>
            <w:r w:rsidRPr="008417F7">
              <w:rPr>
                <w:color w:val="000000"/>
                <w:szCs w:val="26"/>
                <w:lang w:eastAsia="uk-UA"/>
              </w:rPr>
              <w:t>11,4</w:t>
            </w:r>
          </w:p>
        </w:tc>
        <w:tc>
          <w:tcPr>
            <w:tcW w:w="708" w:type="dxa"/>
            <w:tcBorders>
              <w:top w:val="none" w:sz="4" w:space="0" w:color="000000"/>
              <w:left w:val="none" w:sz="4" w:space="0" w:color="000000"/>
              <w:bottom w:val="single" w:sz="4" w:space="0" w:color="auto"/>
              <w:right w:val="single" w:sz="4" w:space="0" w:color="auto"/>
            </w:tcBorders>
            <w:shd w:val="clear" w:color="auto" w:fill="auto"/>
            <w:vAlign w:val="center"/>
          </w:tcPr>
          <w:p w14:paraId="179EFC00" w14:textId="77777777" w:rsidR="00D44205" w:rsidRPr="008417F7" w:rsidRDefault="00E91426">
            <w:pPr>
              <w:jc w:val="center"/>
              <w:rPr>
                <w:color w:val="000000"/>
                <w:szCs w:val="26"/>
                <w:lang w:eastAsia="uk-UA"/>
              </w:rPr>
            </w:pPr>
            <w:r w:rsidRPr="008417F7">
              <w:rPr>
                <w:color w:val="000000"/>
                <w:szCs w:val="26"/>
                <w:lang w:eastAsia="uk-UA"/>
              </w:rPr>
              <w:t>21,0</w:t>
            </w:r>
          </w:p>
        </w:tc>
        <w:tc>
          <w:tcPr>
            <w:tcW w:w="752" w:type="dxa"/>
            <w:tcBorders>
              <w:top w:val="none" w:sz="4" w:space="0" w:color="000000"/>
              <w:left w:val="none" w:sz="4" w:space="0" w:color="000000"/>
              <w:bottom w:val="single" w:sz="4" w:space="0" w:color="auto"/>
              <w:right w:val="single" w:sz="4" w:space="0" w:color="auto"/>
            </w:tcBorders>
            <w:shd w:val="clear" w:color="auto" w:fill="auto"/>
            <w:vAlign w:val="center"/>
          </w:tcPr>
          <w:p w14:paraId="493656A1" w14:textId="77777777" w:rsidR="00D44205" w:rsidRPr="008417F7" w:rsidRDefault="00E91426">
            <w:pPr>
              <w:jc w:val="center"/>
              <w:rPr>
                <w:color w:val="000000"/>
                <w:szCs w:val="26"/>
                <w:lang w:eastAsia="uk-UA"/>
              </w:rPr>
            </w:pPr>
            <w:r w:rsidRPr="008417F7">
              <w:rPr>
                <w:color w:val="000000"/>
                <w:szCs w:val="26"/>
                <w:lang w:eastAsia="uk-UA"/>
              </w:rPr>
              <w:t>24,0</w:t>
            </w:r>
          </w:p>
        </w:tc>
        <w:tc>
          <w:tcPr>
            <w:tcW w:w="1571" w:type="dxa"/>
            <w:tcBorders>
              <w:top w:val="none" w:sz="4" w:space="0" w:color="000000"/>
              <w:left w:val="none" w:sz="4" w:space="0" w:color="000000"/>
              <w:bottom w:val="single" w:sz="4" w:space="0" w:color="auto"/>
              <w:right w:val="single" w:sz="4" w:space="0" w:color="auto"/>
            </w:tcBorders>
            <w:shd w:val="clear" w:color="auto" w:fill="auto"/>
            <w:vAlign w:val="center"/>
          </w:tcPr>
          <w:p w14:paraId="44A63508" w14:textId="77777777" w:rsidR="00D44205" w:rsidRPr="008417F7" w:rsidRDefault="00E91426">
            <w:pPr>
              <w:jc w:val="center"/>
              <w:rPr>
                <w:color w:val="000000"/>
                <w:szCs w:val="26"/>
                <w:lang w:eastAsia="uk-UA"/>
              </w:rPr>
            </w:pPr>
            <w:r w:rsidRPr="008417F7">
              <w:rPr>
                <w:color w:val="000000"/>
                <w:szCs w:val="26"/>
                <w:lang w:eastAsia="uk-UA"/>
              </w:rPr>
              <w:t>102,0</w:t>
            </w:r>
          </w:p>
        </w:tc>
      </w:tr>
      <w:tr w:rsidR="00D44205" w14:paraId="102889A5" w14:textId="77777777" w:rsidTr="008417F7">
        <w:trPr>
          <w:trHeight w:val="345"/>
        </w:trPr>
        <w:tc>
          <w:tcPr>
            <w:tcW w:w="2802" w:type="dxa"/>
            <w:tcBorders>
              <w:top w:val="none" w:sz="4" w:space="0" w:color="000000"/>
              <w:left w:val="single" w:sz="4" w:space="0" w:color="auto"/>
              <w:bottom w:val="single" w:sz="4" w:space="0" w:color="auto"/>
              <w:right w:val="single" w:sz="4" w:space="0" w:color="auto"/>
            </w:tcBorders>
            <w:shd w:val="clear" w:color="auto" w:fill="auto"/>
            <w:vAlign w:val="center"/>
          </w:tcPr>
          <w:p w14:paraId="2A7E97A4" w14:textId="77777777" w:rsidR="00D44205" w:rsidRPr="008417F7" w:rsidRDefault="00E91426">
            <w:pPr>
              <w:rPr>
                <w:color w:val="000000"/>
                <w:szCs w:val="26"/>
                <w:lang w:eastAsia="uk-UA"/>
              </w:rPr>
            </w:pPr>
            <w:r w:rsidRPr="008417F7">
              <w:rPr>
                <w:color w:val="000000"/>
                <w:szCs w:val="26"/>
                <w:lang w:eastAsia="uk-UA"/>
              </w:rPr>
              <w:t>Бюджети місцевого самоврядування</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558C2C51" w14:textId="77777777" w:rsidR="00D44205" w:rsidRPr="008417F7" w:rsidRDefault="00E91426">
            <w:pPr>
              <w:jc w:val="center"/>
              <w:rPr>
                <w:color w:val="000000"/>
                <w:szCs w:val="26"/>
                <w:lang w:eastAsia="uk-UA"/>
              </w:rPr>
            </w:pPr>
            <w:r w:rsidRPr="008417F7">
              <w:rPr>
                <w:color w:val="000000"/>
                <w:szCs w:val="26"/>
                <w:lang w:eastAsia="uk-UA"/>
              </w:rPr>
              <w:t>7,6</w:t>
            </w:r>
          </w:p>
        </w:tc>
        <w:tc>
          <w:tcPr>
            <w:tcW w:w="677" w:type="dxa"/>
            <w:tcBorders>
              <w:top w:val="none" w:sz="4" w:space="0" w:color="000000"/>
              <w:left w:val="none" w:sz="4" w:space="0" w:color="000000"/>
              <w:bottom w:val="single" w:sz="4" w:space="0" w:color="auto"/>
              <w:right w:val="single" w:sz="4" w:space="0" w:color="auto"/>
            </w:tcBorders>
            <w:shd w:val="clear" w:color="auto" w:fill="auto"/>
            <w:vAlign w:val="center"/>
          </w:tcPr>
          <w:p w14:paraId="7D8D1309" w14:textId="77777777" w:rsidR="00D44205" w:rsidRPr="008417F7" w:rsidRDefault="00E91426">
            <w:pPr>
              <w:jc w:val="center"/>
              <w:rPr>
                <w:color w:val="000000"/>
                <w:szCs w:val="26"/>
                <w:lang w:eastAsia="uk-UA"/>
              </w:rPr>
            </w:pPr>
            <w:r w:rsidRPr="008417F7">
              <w:rPr>
                <w:color w:val="000000"/>
                <w:szCs w:val="26"/>
                <w:lang w:eastAsia="uk-UA"/>
              </w:rPr>
              <w:t>7,6</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28204AE3" w14:textId="77777777" w:rsidR="00D44205" w:rsidRPr="008417F7" w:rsidRDefault="00E91426">
            <w:pPr>
              <w:jc w:val="center"/>
              <w:rPr>
                <w:color w:val="000000"/>
                <w:szCs w:val="26"/>
                <w:lang w:eastAsia="uk-UA"/>
              </w:rPr>
            </w:pPr>
            <w:r w:rsidRPr="008417F7">
              <w:rPr>
                <w:color w:val="000000"/>
                <w:szCs w:val="26"/>
                <w:lang w:eastAsia="uk-UA"/>
              </w:rPr>
              <w:t>7,6</w:t>
            </w:r>
          </w:p>
        </w:tc>
        <w:tc>
          <w:tcPr>
            <w:tcW w:w="671" w:type="dxa"/>
            <w:tcBorders>
              <w:top w:val="none" w:sz="4" w:space="0" w:color="000000"/>
              <w:left w:val="none" w:sz="4" w:space="0" w:color="000000"/>
              <w:bottom w:val="single" w:sz="4" w:space="0" w:color="auto"/>
              <w:right w:val="single" w:sz="4" w:space="0" w:color="auto"/>
            </w:tcBorders>
            <w:shd w:val="clear" w:color="auto" w:fill="auto"/>
            <w:vAlign w:val="center"/>
          </w:tcPr>
          <w:p w14:paraId="79E5C1CD" w14:textId="77777777" w:rsidR="00D44205" w:rsidRPr="008417F7" w:rsidRDefault="00E91426">
            <w:pPr>
              <w:jc w:val="center"/>
              <w:rPr>
                <w:color w:val="000000"/>
                <w:szCs w:val="26"/>
                <w:lang w:eastAsia="uk-UA"/>
              </w:rPr>
            </w:pPr>
            <w:r w:rsidRPr="008417F7">
              <w:rPr>
                <w:color w:val="000000"/>
                <w:szCs w:val="26"/>
                <w:lang w:eastAsia="uk-UA"/>
              </w:rPr>
              <w:t>7,6</w:t>
            </w:r>
          </w:p>
        </w:tc>
        <w:tc>
          <w:tcPr>
            <w:tcW w:w="691" w:type="dxa"/>
            <w:tcBorders>
              <w:top w:val="none" w:sz="4" w:space="0" w:color="000000"/>
              <w:left w:val="none" w:sz="4" w:space="0" w:color="000000"/>
              <w:bottom w:val="single" w:sz="4" w:space="0" w:color="auto"/>
              <w:right w:val="single" w:sz="4" w:space="0" w:color="auto"/>
            </w:tcBorders>
            <w:shd w:val="clear" w:color="auto" w:fill="auto"/>
            <w:vAlign w:val="center"/>
          </w:tcPr>
          <w:p w14:paraId="7E48BF6B" w14:textId="77777777" w:rsidR="00D44205" w:rsidRPr="008417F7" w:rsidRDefault="00E91426">
            <w:pPr>
              <w:jc w:val="center"/>
              <w:rPr>
                <w:color w:val="000000"/>
                <w:szCs w:val="26"/>
                <w:lang w:eastAsia="uk-UA"/>
              </w:rPr>
            </w:pPr>
            <w:r w:rsidRPr="008417F7">
              <w:rPr>
                <w:color w:val="000000"/>
                <w:szCs w:val="26"/>
                <w:lang w:eastAsia="uk-UA"/>
              </w:rPr>
              <w:t>7,6</w:t>
            </w:r>
          </w:p>
        </w:tc>
        <w:tc>
          <w:tcPr>
            <w:tcW w:w="708" w:type="dxa"/>
            <w:tcBorders>
              <w:top w:val="none" w:sz="4" w:space="0" w:color="000000"/>
              <w:left w:val="none" w:sz="4" w:space="0" w:color="000000"/>
              <w:bottom w:val="single" w:sz="4" w:space="0" w:color="auto"/>
              <w:right w:val="single" w:sz="4" w:space="0" w:color="auto"/>
            </w:tcBorders>
            <w:shd w:val="clear" w:color="auto" w:fill="auto"/>
            <w:vAlign w:val="center"/>
          </w:tcPr>
          <w:p w14:paraId="47E46614" w14:textId="77777777" w:rsidR="00D44205" w:rsidRPr="008417F7" w:rsidRDefault="00E91426">
            <w:pPr>
              <w:jc w:val="center"/>
              <w:rPr>
                <w:color w:val="000000"/>
                <w:szCs w:val="26"/>
                <w:lang w:eastAsia="uk-UA"/>
              </w:rPr>
            </w:pPr>
            <w:r w:rsidRPr="008417F7">
              <w:rPr>
                <w:color w:val="000000"/>
                <w:szCs w:val="26"/>
                <w:lang w:eastAsia="uk-UA"/>
              </w:rPr>
              <w:t>14,0</w:t>
            </w:r>
          </w:p>
        </w:tc>
        <w:tc>
          <w:tcPr>
            <w:tcW w:w="752" w:type="dxa"/>
            <w:tcBorders>
              <w:top w:val="none" w:sz="4" w:space="0" w:color="000000"/>
              <w:left w:val="none" w:sz="4" w:space="0" w:color="000000"/>
              <w:bottom w:val="single" w:sz="4" w:space="0" w:color="auto"/>
              <w:right w:val="single" w:sz="4" w:space="0" w:color="auto"/>
            </w:tcBorders>
            <w:shd w:val="clear" w:color="auto" w:fill="auto"/>
            <w:vAlign w:val="center"/>
          </w:tcPr>
          <w:p w14:paraId="202CF0FF" w14:textId="77777777" w:rsidR="00D44205" w:rsidRPr="008417F7" w:rsidRDefault="00E91426">
            <w:pPr>
              <w:jc w:val="center"/>
              <w:rPr>
                <w:color w:val="000000"/>
                <w:szCs w:val="26"/>
                <w:lang w:eastAsia="uk-UA"/>
              </w:rPr>
            </w:pPr>
            <w:r w:rsidRPr="008417F7">
              <w:rPr>
                <w:color w:val="000000"/>
                <w:szCs w:val="26"/>
                <w:lang w:eastAsia="uk-UA"/>
              </w:rPr>
              <w:t>16,0</w:t>
            </w:r>
          </w:p>
        </w:tc>
        <w:tc>
          <w:tcPr>
            <w:tcW w:w="1571" w:type="dxa"/>
            <w:tcBorders>
              <w:top w:val="none" w:sz="4" w:space="0" w:color="000000"/>
              <w:left w:val="none" w:sz="4" w:space="0" w:color="000000"/>
              <w:bottom w:val="single" w:sz="4" w:space="0" w:color="auto"/>
              <w:right w:val="single" w:sz="4" w:space="0" w:color="auto"/>
            </w:tcBorders>
            <w:shd w:val="clear" w:color="auto" w:fill="auto"/>
            <w:vAlign w:val="center"/>
          </w:tcPr>
          <w:p w14:paraId="77263768" w14:textId="77777777" w:rsidR="00D44205" w:rsidRDefault="00E91426">
            <w:pPr>
              <w:jc w:val="center"/>
              <w:rPr>
                <w:color w:val="000000"/>
                <w:szCs w:val="26"/>
                <w:lang w:eastAsia="uk-UA"/>
              </w:rPr>
            </w:pPr>
            <w:r w:rsidRPr="008417F7">
              <w:rPr>
                <w:color w:val="000000"/>
                <w:szCs w:val="26"/>
                <w:lang w:eastAsia="uk-UA"/>
              </w:rPr>
              <w:t>68,0</w:t>
            </w:r>
          </w:p>
        </w:tc>
      </w:tr>
    </w:tbl>
    <w:p w14:paraId="7E3531F7" w14:textId="77777777" w:rsidR="00D44205" w:rsidRDefault="00D44205">
      <w:pPr>
        <w:jc w:val="center"/>
        <w:rPr>
          <w:b/>
        </w:rPr>
      </w:pPr>
    </w:p>
    <w:p w14:paraId="59CAC551" w14:textId="77777777" w:rsidR="00D44205" w:rsidRDefault="00D44205">
      <w:pPr>
        <w:jc w:val="center"/>
        <w:rPr>
          <w:b/>
        </w:rPr>
      </w:pPr>
    </w:p>
    <w:p w14:paraId="5300A68A" w14:textId="77777777" w:rsidR="00D44205" w:rsidRDefault="00D44205">
      <w:pPr>
        <w:jc w:val="center"/>
        <w:rPr>
          <w:b/>
          <w:sz w:val="28"/>
          <w:szCs w:val="28"/>
        </w:rPr>
      </w:pPr>
    </w:p>
    <w:p w14:paraId="5B01EE79" w14:textId="77777777" w:rsidR="00D44205" w:rsidRDefault="00E91426">
      <w:pPr>
        <w:jc w:val="both"/>
        <w:rPr>
          <w:sz w:val="28"/>
          <w:szCs w:val="28"/>
        </w:rPr>
      </w:pPr>
      <w:r>
        <w:rPr>
          <w:sz w:val="28"/>
          <w:szCs w:val="28"/>
        </w:rPr>
        <w:t xml:space="preserve">Директор Департаменту енергоефективності, </w:t>
      </w:r>
    </w:p>
    <w:p w14:paraId="742678D6" w14:textId="77777777" w:rsidR="00D44205" w:rsidRDefault="00E91426">
      <w:pPr>
        <w:jc w:val="both"/>
        <w:rPr>
          <w:sz w:val="28"/>
          <w:szCs w:val="28"/>
        </w:rPr>
      </w:pPr>
      <w:r>
        <w:rPr>
          <w:sz w:val="28"/>
          <w:szCs w:val="28"/>
        </w:rPr>
        <w:t>транспорту, зв’язку та житлово-</w:t>
      </w:r>
    </w:p>
    <w:p w14:paraId="02F6A4A1" w14:textId="77777777" w:rsidR="00D44205" w:rsidRDefault="00E91426">
      <w:pPr>
        <w:jc w:val="both"/>
        <w:rPr>
          <w:sz w:val="28"/>
          <w:szCs w:val="28"/>
        </w:rPr>
      </w:pPr>
      <w:r>
        <w:rPr>
          <w:sz w:val="28"/>
          <w:szCs w:val="28"/>
        </w:rPr>
        <w:t xml:space="preserve">комунального господарства </w:t>
      </w:r>
    </w:p>
    <w:p w14:paraId="4B1663C5" w14:textId="77777777" w:rsidR="00D44205" w:rsidRDefault="00E91426">
      <w:pPr>
        <w:jc w:val="both"/>
        <w:rPr>
          <w:sz w:val="28"/>
          <w:szCs w:val="28"/>
        </w:rPr>
      </w:pPr>
      <w:r>
        <w:rPr>
          <w:sz w:val="28"/>
          <w:szCs w:val="28"/>
        </w:rPr>
        <w:t xml:space="preserve">Чернігівської обласної </w:t>
      </w:r>
    </w:p>
    <w:p w14:paraId="34FE47A6" w14:textId="77777777" w:rsidR="00D44205" w:rsidRDefault="00E91426">
      <w:pPr>
        <w:jc w:val="both"/>
        <w:rPr>
          <w:sz w:val="28"/>
          <w:szCs w:val="28"/>
        </w:rPr>
      </w:pPr>
      <w:r>
        <w:rPr>
          <w:sz w:val="28"/>
          <w:szCs w:val="28"/>
        </w:rPr>
        <w:t>державної адміністрації</w:t>
      </w:r>
      <w:r>
        <w:rPr>
          <w:sz w:val="28"/>
          <w:szCs w:val="28"/>
        </w:rPr>
        <w:tab/>
      </w:r>
      <w:r>
        <w:rPr>
          <w:sz w:val="28"/>
          <w:szCs w:val="28"/>
        </w:rPr>
        <w:tab/>
      </w:r>
      <w:r>
        <w:rPr>
          <w:sz w:val="28"/>
          <w:szCs w:val="28"/>
        </w:rPr>
        <w:tab/>
      </w:r>
      <w:r>
        <w:rPr>
          <w:sz w:val="28"/>
          <w:szCs w:val="28"/>
        </w:rPr>
        <w:tab/>
      </w:r>
      <w:r>
        <w:rPr>
          <w:sz w:val="28"/>
          <w:szCs w:val="28"/>
        </w:rPr>
        <w:tab/>
        <w:t xml:space="preserve"> Володимир КРИВЕНКО</w:t>
      </w:r>
    </w:p>
    <w:p w14:paraId="1A0F75F0" w14:textId="77777777" w:rsidR="00D44205" w:rsidRDefault="00D44205">
      <w:pPr>
        <w:jc w:val="both"/>
        <w:rPr>
          <w:sz w:val="28"/>
          <w:szCs w:val="28"/>
        </w:rPr>
      </w:pPr>
    </w:p>
    <w:p w14:paraId="5E2C285D" w14:textId="77777777" w:rsidR="00D44205" w:rsidRDefault="00D44205">
      <w:pPr>
        <w:jc w:val="center"/>
        <w:rPr>
          <w:b/>
        </w:rPr>
      </w:pPr>
    </w:p>
    <w:p w14:paraId="5F15701E" w14:textId="77777777" w:rsidR="00D44205" w:rsidRDefault="00D44205">
      <w:pPr>
        <w:jc w:val="center"/>
        <w:rPr>
          <w:b/>
        </w:rPr>
      </w:pPr>
    </w:p>
    <w:p w14:paraId="547B2429" w14:textId="77777777" w:rsidR="00D44205" w:rsidRDefault="00D44205">
      <w:pPr>
        <w:jc w:val="center"/>
        <w:rPr>
          <w:b/>
        </w:rPr>
      </w:pPr>
    </w:p>
    <w:p w14:paraId="13271D00" w14:textId="77777777" w:rsidR="00D44205" w:rsidRDefault="00D44205">
      <w:pPr>
        <w:jc w:val="center"/>
        <w:rPr>
          <w:b/>
        </w:rPr>
      </w:pPr>
    </w:p>
    <w:p w14:paraId="5E905640" w14:textId="77777777" w:rsidR="00D44205" w:rsidRDefault="00D44205">
      <w:pPr>
        <w:jc w:val="center"/>
        <w:rPr>
          <w:b/>
        </w:rPr>
      </w:pPr>
    </w:p>
    <w:p w14:paraId="6249B981" w14:textId="77777777" w:rsidR="00D44205" w:rsidRDefault="00D44205">
      <w:pPr>
        <w:jc w:val="center"/>
        <w:rPr>
          <w:b/>
        </w:rPr>
      </w:pPr>
    </w:p>
    <w:p w14:paraId="415E650D" w14:textId="77777777" w:rsidR="00D44205" w:rsidRDefault="00D44205">
      <w:pPr>
        <w:jc w:val="center"/>
        <w:rPr>
          <w:b/>
        </w:rPr>
      </w:pPr>
    </w:p>
    <w:p w14:paraId="5D577FBC" w14:textId="77777777" w:rsidR="00D44205" w:rsidRDefault="00D44205">
      <w:pPr>
        <w:jc w:val="center"/>
        <w:rPr>
          <w:b/>
        </w:rPr>
      </w:pPr>
    </w:p>
    <w:p w14:paraId="00CC2B3D" w14:textId="77777777" w:rsidR="00D44205" w:rsidRDefault="00D44205">
      <w:pPr>
        <w:jc w:val="center"/>
        <w:rPr>
          <w:b/>
        </w:rPr>
      </w:pPr>
    </w:p>
    <w:p w14:paraId="33A371C4" w14:textId="77777777" w:rsidR="00D44205" w:rsidRDefault="00D44205">
      <w:pPr>
        <w:jc w:val="center"/>
        <w:rPr>
          <w:b/>
        </w:rPr>
      </w:pPr>
    </w:p>
    <w:p w14:paraId="2050454C" w14:textId="77777777" w:rsidR="00D44205" w:rsidRDefault="00D44205">
      <w:pPr>
        <w:jc w:val="center"/>
        <w:rPr>
          <w:b/>
        </w:rPr>
      </w:pPr>
    </w:p>
    <w:p w14:paraId="427F3276" w14:textId="77777777" w:rsidR="00D44205" w:rsidRDefault="00D44205">
      <w:pPr>
        <w:jc w:val="center"/>
        <w:rPr>
          <w:b/>
        </w:rPr>
      </w:pPr>
    </w:p>
    <w:p w14:paraId="24BFC3C1" w14:textId="77777777" w:rsidR="00D44205" w:rsidRDefault="00D44205">
      <w:pPr>
        <w:jc w:val="center"/>
        <w:rPr>
          <w:b/>
        </w:rPr>
      </w:pPr>
    </w:p>
    <w:p w14:paraId="6BC58E0A" w14:textId="77777777" w:rsidR="00D44205" w:rsidRDefault="00D44205">
      <w:pPr>
        <w:jc w:val="center"/>
        <w:rPr>
          <w:b/>
        </w:rPr>
      </w:pPr>
    </w:p>
    <w:p w14:paraId="14E7080D" w14:textId="77777777" w:rsidR="00D44205" w:rsidRDefault="00D44205">
      <w:pPr>
        <w:jc w:val="both"/>
        <w:rPr>
          <w:b/>
        </w:rPr>
        <w:sectPr w:rsidR="00D44205">
          <w:headerReference w:type="even" r:id="rId10"/>
          <w:headerReference w:type="default" r:id="rId11"/>
          <w:headerReference w:type="first" r:id="rId12"/>
          <w:pgSz w:w="11906" w:h="16838"/>
          <w:pgMar w:top="1134" w:right="567" w:bottom="1134" w:left="1701" w:header="737" w:footer="680" w:gutter="0"/>
          <w:cols w:space="708"/>
          <w:titlePg/>
        </w:sectPr>
      </w:pPr>
    </w:p>
    <w:p w14:paraId="7E2C9C48" w14:textId="77777777" w:rsidR="00D44205" w:rsidRDefault="00E91426">
      <w:pPr>
        <w:ind w:left="10065"/>
        <w:jc w:val="both"/>
        <w:rPr>
          <w:sz w:val="28"/>
          <w:szCs w:val="28"/>
        </w:rPr>
      </w:pPr>
      <w:r>
        <w:rPr>
          <w:sz w:val="28"/>
          <w:szCs w:val="28"/>
        </w:rPr>
        <w:lastRenderedPageBreak/>
        <w:t xml:space="preserve">Додаток 2 до Обласної програми «Питна вода Чернігівської області на 2022–2028 роки» </w:t>
      </w:r>
    </w:p>
    <w:p w14:paraId="107473E4" w14:textId="77777777" w:rsidR="00D44205" w:rsidRDefault="00E91426">
      <w:pPr>
        <w:tabs>
          <w:tab w:val="left" w:pos="7371"/>
        </w:tabs>
        <w:spacing w:before="120"/>
        <w:ind w:left="10065"/>
        <w:rPr>
          <w:sz w:val="28"/>
          <w:szCs w:val="28"/>
        </w:rPr>
      </w:pPr>
      <w:r>
        <w:rPr>
          <w:sz w:val="28"/>
          <w:szCs w:val="28"/>
        </w:rPr>
        <w:t xml:space="preserve">(в редакції розпорядження начальника Чернігівської обласної військової адміністрації </w:t>
      </w:r>
    </w:p>
    <w:p w14:paraId="5E8E9D83" w14:textId="77777777" w:rsidR="00D44205" w:rsidRDefault="00E91426">
      <w:pPr>
        <w:tabs>
          <w:tab w:val="left" w:pos="7371"/>
        </w:tabs>
        <w:ind w:left="10065"/>
        <w:rPr>
          <w:sz w:val="28"/>
          <w:szCs w:val="28"/>
        </w:rPr>
      </w:pPr>
      <w:r>
        <w:rPr>
          <w:sz w:val="28"/>
          <w:szCs w:val="28"/>
        </w:rPr>
        <w:t>____________ 2026 р. № ________)</w:t>
      </w:r>
    </w:p>
    <w:p w14:paraId="203D8076" w14:textId="77777777" w:rsidR="00D44205" w:rsidRDefault="00D44205">
      <w:pPr>
        <w:ind w:left="10065"/>
        <w:jc w:val="both"/>
        <w:rPr>
          <w:sz w:val="28"/>
          <w:szCs w:val="28"/>
        </w:rPr>
      </w:pPr>
    </w:p>
    <w:p w14:paraId="7275E87C" w14:textId="77777777" w:rsidR="00D44205" w:rsidRDefault="00E91426">
      <w:pPr>
        <w:jc w:val="center"/>
        <w:rPr>
          <w:b/>
          <w:sz w:val="28"/>
          <w:szCs w:val="28"/>
        </w:rPr>
      </w:pPr>
      <w:r>
        <w:rPr>
          <w:b/>
          <w:sz w:val="28"/>
          <w:szCs w:val="28"/>
        </w:rPr>
        <w:t>Напрями діяльності та заходи</w:t>
      </w:r>
    </w:p>
    <w:p w14:paraId="3064D10A" w14:textId="77777777" w:rsidR="00D44205" w:rsidRDefault="00E91426">
      <w:pPr>
        <w:jc w:val="center"/>
        <w:rPr>
          <w:b/>
          <w:sz w:val="28"/>
          <w:szCs w:val="28"/>
        </w:rPr>
      </w:pPr>
      <w:r>
        <w:rPr>
          <w:b/>
          <w:sz w:val="28"/>
          <w:szCs w:val="28"/>
        </w:rPr>
        <w:t>Обласної програми «Питна вода Чернігівської області на 2022–2028 роки»</w:t>
      </w:r>
    </w:p>
    <w:tbl>
      <w:tblPr>
        <w:tblW w:w="15593" w:type="dxa"/>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950"/>
        <w:gridCol w:w="2038"/>
        <w:gridCol w:w="1560"/>
        <w:gridCol w:w="2409"/>
        <w:gridCol w:w="1984"/>
        <w:gridCol w:w="1421"/>
        <w:gridCol w:w="1422"/>
        <w:gridCol w:w="2268"/>
      </w:tblGrid>
      <w:tr w:rsidR="00D44205" w14:paraId="0F8C0B4F" w14:textId="77777777">
        <w:trPr>
          <w:trHeight w:val="768"/>
          <w:tblHeader/>
        </w:trPr>
        <w:tc>
          <w:tcPr>
            <w:tcW w:w="541" w:type="dxa"/>
            <w:shd w:val="clear" w:color="auto" w:fill="auto"/>
            <w:vAlign w:val="center"/>
          </w:tcPr>
          <w:p w14:paraId="26B42701" w14:textId="77777777" w:rsidR="00D44205" w:rsidRDefault="00E91426">
            <w:pPr>
              <w:jc w:val="center"/>
              <w:rPr>
                <w:b/>
                <w:color w:val="000000"/>
                <w:sz w:val="18"/>
                <w:szCs w:val="18"/>
                <w:lang w:eastAsia="uk-UA"/>
              </w:rPr>
            </w:pPr>
            <w:r>
              <w:rPr>
                <w:b/>
                <w:color w:val="000000"/>
                <w:sz w:val="18"/>
                <w:szCs w:val="18"/>
                <w:lang w:eastAsia="uk-UA"/>
              </w:rPr>
              <w:t>№ з/п</w:t>
            </w:r>
          </w:p>
        </w:tc>
        <w:tc>
          <w:tcPr>
            <w:tcW w:w="1950" w:type="dxa"/>
            <w:shd w:val="clear" w:color="auto" w:fill="auto"/>
            <w:vAlign w:val="center"/>
          </w:tcPr>
          <w:p w14:paraId="684917F2" w14:textId="77777777" w:rsidR="00D44205" w:rsidRDefault="00E91426">
            <w:pPr>
              <w:jc w:val="center"/>
              <w:rPr>
                <w:b/>
                <w:color w:val="000000"/>
                <w:sz w:val="18"/>
                <w:szCs w:val="18"/>
                <w:lang w:eastAsia="uk-UA"/>
              </w:rPr>
            </w:pPr>
            <w:r>
              <w:rPr>
                <w:b/>
                <w:color w:val="000000"/>
                <w:sz w:val="18"/>
                <w:szCs w:val="18"/>
                <w:lang w:eastAsia="uk-UA"/>
              </w:rPr>
              <w:t>Назва напряму діяльності (пріоритетні завдання)</w:t>
            </w:r>
          </w:p>
        </w:tc>
        <w:tc>
          <w:tcPr>
            <w:tcW w:w="2038" w:type="dxa"/>
            <w:shd w:val="clear" w:color="auto" w:fill="auto"/>
            <w:vAlign w:val="center"/>
          </w:tcPr>
          <w:p w14:paraId="57287CCC" w14:textId="77777777" w:rsidR="00D44205" w:rsidRDefault="00E91426">
            <w:pPr>
              <w:jc w:val="center"/>
              <w:rPr>
                <w:b/>
                <w:color w:val="000000"/>
                <w:sz w:val="18"/>
                <w:szCs w:val="18"/>
                <w:lang w:eastAsia="uk-UA"/>
              </w:rPr>
            </w:pPr>
            <w:r>
              <w:rPr>
                <w:b/>
                <w:color w:val="000000"/>
                <w:sz w:val="18"/>
                <w:szCs w:val="18"/>
                <w:lang w:eastAsia="uk-UA"/>
              </w:rPr>
              <w:t>Перелік заходів програми</w:t>
            </w:r>
          </w:p>
        </w:tc>
        <w:tc>
          <w:tcPr>
            <w:tcW w:w="1560" w:type="dxa"/>
            <w:shd w:val="clear" w:color="auto" w:fill="auto"/>
            <w:vAlign w:val="center"/>
          </w:tcPr>
          <w:p w14:paraId="47488ECD" w14:textId="77777777" w:rsidR="00D44205" w:rsidRDefault="00E91426">
            <w:pPr>
              <w:jc w:val="center"/>
              <w:rPr>
                <w:b/>
                <w:color w:val="000000"/>
                <w:sz w:val="18"/>
                <w:szCs w:val="18"/>
                <w:lang w:eastAsia="uk-UA"/>
              </w:rPr>
            </w:pPr>
            <w:r>
              <w:rPr>
                <w:b/>
                <w:color w:val="000000"/>
                <w:sz w:val="18"/>
                <w:szCs w:val="18"/>
                <w:lang w:eastAsia="uk-UA"/>
              </w:rPr>
              <w:t>Строк виконання заходу</w:t>
            </w:r>
          </w:p>
        </w:tc>
        <w:tc>
          <w:tcPr>
            <w:tcW w:w="2409" w:type="dxa"/>
            <w:shd w:val="clear" w:color="auto" w:fill="auto"/>
            <w:vAlign w:val="center"/>
          </w:tcPr>
          <w:p w14:paraId="459B2F81" w14:textId="77777777" w:rsidR="00D44205" w:rsidRDefault="00E91426">
            <w:pPr>
              <w:jc w:val="center"/>
              <w:rPr>
                <w:b/>
                <w:color w:val="000000"/>
                <w:sz w:val="18"/>
                <w:szCs w:val="18"/>
                <w:lang w:eastAsia="uk-UA"/>
              </w:rPr>
            </w:pPr>
            <w:r>
              <w:rPr>
                <w:b/>
                <w:color w:val="000000"/>
                <w:sz w:val="18"/>
                <w:szCs w:val="18"/>
                <w:lang w:eastAsia="uk-UA"/>
              </w:rPr>
              <w:t>Виконавці</w:t>
            </w:r>
          </w:p>
        </w:tc>
        <w:tc>
          <w:tcPr>
            <w:tcW w:w="1984" w:type="dxa"/>
            <w:shd w:val="clear" w:color="auto" w:fill="auto"/>
            <w:vAlign w:val="center"/>
          </w:tcPr>
          <w:p w14:paraId="6D7A4A51" w14:textId="77777777" w:rsidR="00D44205" w:rsidRDefault="00E91426">
            <w:pPr>
              <w:jc w:val="center"/>
              <w:rPr>
                <w:b/>
                <w:color w:val="000000"/>
                <w:sz w:val="18"/>
                <w:szCs w:val="18"/>
                <w:lang w:eastAsia="uk-UA"/>
              </w:rPr>
            </w:pPr>
            <w:r>
              <w:rPr>
                <w:b/>
                <w:color w:val="000000"/>
                <w:sz w:val="18"/>
                <w:szCs w:val="18"/>
                <w:lang w:eastAsia="uk-UA"/>
              </w:rPr>
              <w:t>Джерела фінансування</w:t>
            </w:r>
          </w:p>
        </w:tc>
        <w:tc>
          <w:tcPr>
            <w:tcW w:w="2843" w:type="dxa"/>
            <w:gridSpan w:val="2"/>
            <w:shd w:val="clear" w:color="auto" w:fill="auto"/>
            <w:vAlign w:val="center"/>
          </w:tcPr>
          <w:p w14:paraId="0781F932" w14:textId="77777777" w:rsidR="00D44205" w:rsidRDefault="00E91426">
            <w:pPr>
              <w:jc w:val="center"/>
              <w:rPr>
                <w:b/>
                <w:color w:val="000000"/>
                <w:sz w:val="18"/>
                <w:szCs w:val="18"/>
                <w:lang w:eastAsia="uk-UA"/>
              </w:rPr>
            </w:pPr>
            <w:r>
              <w:rPr>
                <w:b/>
                <w:color w:val="000000"/>
                <w:sz w:val="18"/>
                <w:szCs w:val="18"/>
                <w:lang w:eastAsia="uk-UA"/>
              </w:rPr>
              <w:t xml:space="preserve">Орієнтовні обсяги фінансування (вартість),  млн грн, у тому числі: </w:t>
            </w:r>
          </w:p>
        </w:tc>
        <w:tc>
          <w:tcPr>
            <w:tcW w:w="2268" w:type="dxa"/>
            <w:shd w:val="clear" w:color="auto" w:fill="auto"/>
            <w:vAlign w:val="center"/>
          </w:tcPr>
          <w:p w14:paraId="204198B5" w14:textId="77777777" w:rsidR="00D44205" w:rsidRDefault="00E91426">
            <w:pPr>
              <w:jc w:val="center"/>
              <w:rPr>
                <w:b/>
                <w:color w:val="000000"/>
                <w:sz w:val="18"/>
                <w:szCs w:val="18"/>
                <w:lang w:eastAsia="uk-UA"/>
              </w:rPr>
            </w:pPr>
            <w:r>
              <w:rPr>
                <w:b/>
                <w:color w:val="000000"/>
                <w:sz w:val="18"/>
                <w:szCs w:val="18"/>
                <w:lang w:eastAsia="uk-UA"/>
              </w:rPr>
              <w:t>Очікуваний результат</w:t>
            </w:r>
          </w:p>
        </w:tc>
      </w:tr>
      <w:tr w:rsidR="00D44205" w14:paraId="4B897531" w14:textId="77777777">
        <w:trPr>
          <w:trHeight w:val="317"/>
        </w:trPr>
        <w:tc>
          <w:tcPr>
            <w:tcW w:w="541" w:type="dxa"/>
            <w:vMerge w:val="restart"/>
            <w:shd w:val="clear" w:color="auto" w:fill="auto"/>
            <w:vAlign w:val="center"/>
          </w:tcPr>
          <w:p w14:paraId="0A9A87FB" w14:textId="77777777" w:rsidR="00D44205" w:rsidRDefault="00E91426">
            <w:pPr>
              <w:jc w:val="center"/>
              <w:rPr>
                <w:color w:val="000000"/>
                <w:sz w:val="24"/>
                <w:szCs w:val="24"/>
                <w:lang w:eastAsia="uk-UA"/>
              </w:rPr>
            </w:pPr>
            <w:r>
              <w:rPr>
                <w:color w:val="000000"/>
                <w:sz w:val="24"/>
                <w:szCs w:val="24"/>
                <w:lang w:eastAsia="uk-UA"/>
              </w:rPr>
              <w:t>1</w:t>
            </w:r>
          </w:p>
        </w:tc>
        <w:tc>
          <w:tcPr>
            <w:tcW w:w="1950" w:type="dxa"/>
            <w:vMerge w:val="restart"/>
            <w:shd w:val="clear" w:color="auto" w:fill="auto"/>
            <w:vAlign w:val="center"/>
          </w:tcPr>
          <w:p w14:paraId="655F5716" w14:textId="77777777" w:rsidR="00D44205" w:rsidRDefault="00E91426">
            <w:pPr>
              <w:jc w:val="center"/>
              <w:rPr>
                <w:color w:val="000000"/>
                <w:sz w:val="24"/>
                <w:szCs w:val="24"/>
                <w:lang w:eastAsia="uk-UA"/>
              </w:rPr>
            </w:pPr>
            <w:r>
              <w:rPr>
                <w:color w:val="000000"/>
                <w:sz w:val="24"/>
                <w:szCs w:val="24"/>
                <w:lang w:eastAsia="uk-UA"/>
              </w:rPr>
              <w:t xml:space="preserve">Забезпечення населених пунктів області питною водою в достатніх обсягах та належної якості </w:t>
            </w:r>
          </w:p>
        </w:tc>
        <w:tc>
          <w:tcPr>
            <w:tcW w:w="2038" w:type="dxa"/>
            <w:vMerge w:val="restart"/>
            <w:shd w:val="clear" w:color="auto" w:fill="auto"/>
            <w:vAlign w:val="center"/>
          </w:tcPr>
          <w:p w14:paraId="159CDBF5" w14:textId="77777777" w:rsidR="00D44205" w:rsidRDefault="00E91426">
            <w:pPr>
              <w:jc w:val="center"/>
              <w:rPr>
                <w:color w:val="000000"/>
                <w:sz w:val="24"/>
                <w:szCs w:val="24"/>
                <w:lang w:eastAsia="uk-UA"/>
              </w:rPr>
            </w:pPr>
            <w:r>
              <w:rPr>
                <w:color w:val="000000"/>
                <w:sz w:val="24"/>
                <w:szCs w:val="24"/>
                <w:lang w:eastAsia="uk-UA"/>
              </w:rPr>
              <w:t xml:space="preserve">Будівництво  свердловин, </w:t>
            </w:r>
            <w:r>
              <w:rPr>
                <w:sz w:val="24"/>
                <w:szCs w:val="24"/>
              </w:rPr>
              <w:t xml:space="preserve">обладнаних станцією </w:t>
            </w:r>
            <w:proofErr w:type="spellStart"/>
            <w:r>
              <w:rPr>
                <w:sz w:val="24"/>
                <w:szCs w:val="24"/>
              </w:rPr>
              <w:t>знезалізнення</w:t>
            </w:r>
            <w:proofErr w:type="spellEnd"/>
            <w:r>
              <w:rPr>
                <w:sz w:val="24"/>
                <w:szCs w:val="24"/>
              </w:rPr>
              <w:t>,</w:t>
            </w:r>
            <w:r>
              <w:rPr>
                <w:color w:val="000000"/>
                <w:sz w:val="24"/>
                <w:szCs w:val="24"/>
                <w:lang w:eastAsia="uk-UA"/>
              </w:rPr>
              <w:t xml:space="preserve"> глибиною 80–150 м (</w:t>
            </w:r>
            <w:proofErr w:type="spellStart"/>
            <w:r>
              <w:rPr>
                <w:color w:val="000000"/>
                <w:sz w:val="24"/>
                <w:szCs w:val="24"/>
                <w:lang w:eastAsia="uk-UA"/>
              </w:rPr>
              <w:t>канівсько</w:t>
            </w:r>
            <w:proofErr w:type="spellEnd"/>
            <w:r>
              <w:rPr>
                <w:color w:val="000000"/>
                <w:sz w:val="24"/>
                <w:szCs w:val="24"/>
                <w:lang w:eastAsia="uk-UA"/>
              </w:rPr>
              <w:t xml:space="preserve">-бучацький водоносний горизонт) з облаштуванням водорозбірних колонок на території </w:t>
            </w:r>
            <w:proofErr w:type="spellStart"/>
            <w:r>
              <w:rPr>
                <w:color w:val="000000"/>
                <w:sz w:val="24"/>
                <w:szCs w:val="24"/>
                <w:lang w:eastAsia="uk-UA"/>
              </w:rPr>
              <w:t>Корюківського</w:t>
            </w:r>
            <w:proofErr w:type="spellEnd"/>
            <w:r>
              <w:rPr>
                <w:color w:val="000000"/>
                <w:sz w:val="24"/>
                <w:szCs w:val="24"/>
                <w:lang w:eastAsia="uk-UA"/>
              </w:rPr>
              <w:t xml:space="preserve">, Ніжинського, Новгород-Сіверського, Прилуцького та Чернігівського районів у </w:t>
            </w:r>
            <w:r w:rsidR="008417F7">
              <w:rPr>
                <w:color w:val="000000"/>
                <w:sz w:val="24"/>
                <w:szCs w:val="24"/>
                <w:lang w:eastAsia="uk-UA"/>
              </w:rPr>
              <w:lastRenderedPageBreak/>
              <w:t xml:space="preserve">кількості 95 </w:t>
            </w:r>
            <w:r>
              <w:rPr>
                <w:color w:val="000000"/>
                <w:sz w:val="24"/>
                <w:szCs w:val="24"/>
                <w:lang w:eastAsia="uk-UA"/>
              </w:rPr>
              <w:t>одиниць</w:t>
            </w:r>
          </w:p>
        </w:tc>
        <w:tc>
          <w:tcPr>
            <w:tcW w:w="1560" w:type="dxa"/>
            <w:vMerge w:val="restart"/>
            <w:shd w:val="clear" w:color="auto" w:fill="auto"/>
            <w:vAlign w:val="center"/>
          </w:tcPr>
          <w:p w14:paraId="3DAF0E3C" w14:textId="77777777" w:rsidR="00D44205" w:rsidRDefault="00E91426">
            <w:pPr>
              <w:jc w:val="center"/>
              <w:rPr>
                <w:color w:val="000000"/>
                <w:sz w:val="24"/>
                <w:szCs w:val="24"/>
                <w:lang w:eastAsia="uk-UA"/>
              </w:rPr>
            </w:pPr>
            <w:r>
              <w:rPr>
                <w:color w:val="000000"/>
                <w:sz w:val="24"/>
                <w:szCs w:val="24"/>
                <w:lang w:eastAsia="uk-UA"/>
              </w:rPr>
              <w:lastRenderedPageBreak/>
              <w:t>2022-2028</w:t>
            </w:r>
          </w:p>
        </w:tc>
        <w:tc>
          <w:tcPr>
            <w:tcW w:w="2409" w:type="dxa"/>
            <w:vMerge w:val="restart"/>
            <w:shd w:val="clear" w:color="auto" w:fill="auto"/>
            <w:vAlign w:val="center"/>
          </w:tcPr>
          <w:p w14:paraId="7FC1F187" w14:textId="77777777" w:rsidR="00D44205" w:rsidRDefault="00E91426">
            <w:pPr>
              <w:jc w:val="center"/>
              <w:rPr>
                <w:color w:val="000000"/>
                <w:sz w:val="24"/>
                <w:szCs w:val="24"/>
                <w:lang w:eastAsia="uk-UA"/>
              </w:rPr>
            </w:pPr>
            <w:r>
              <w:rPr>
                <w:color w:val="000000"/>
                <w:sz w:val="24"/>
                <w:szCs w:val="24"/>
                <w:lang w:eastAsia="uk-UA"/>
              </w:rPr>
              <w:t>Департамент енергоефективності, транспорту, зв'язку та житлово-комунального господарства Чернігівської обласної державної адміністрації, міські, селищні, сільські ради  (за згодою)</w:t>
            </w:r>
          </w:p>
        </w:tc>
        <w:tc>
          <w:tcPr>
            <w:tcW w:w="1984" w:type="dxa"/>
            <w:vMerge w:val="restart"/>
            <w:shd w:val="clear" w:color="auto" w:fill="auto"/>
            <w:vAlign w:val="center"/>
          </w:tcPr>
          <w:p w14:paraId="4E5BD129" w14:textId="77777777" w:rsidR="00D44205" w:rsidRDefault="00E91426">
            <w:pPr>
              <w:jc w:val="center"/>
              <w:rPr>
                <w:color w:val="000000"/>
                <w:sz w:val="24"/>
                <w:szCs w:val="24"/>
                <w:lang w:eastAsia="uk-UA"/>
              </w:rPr>
            </w:pPr>
            <w:r>
              <w:rPr>
                <w:color w:val="000000"/>
                <w:sz w:val="24"/>
                <w:szCs w:val="24"/>
                <w:lang w:eastAsia="uk-UA"/>
              </w:rPr>
              <w:t xml:space="preserve">Обласний </w:t>
            </w:r>
          </w:p>
          <w:p w14:paraId="3373FB52" w14:textId="77777777" w:rsidR="00D44205" w:rsidRDefault="00E91426">
            <w:pPr>
              <w:jc w:val="center"/>
              <w:rPr>
                <w:color w:val="000000"/>
                <w:sz w:val="24"/>
                <w:szCs w:val="24"/>
                <w:lang w:eastAsia="uk-UA"/>
              </w:rPr>
            </w:pPr>
            <w:r>
              <w:rPr>
                <w:color w:val="000000"/>
                <w:sz w:val="24"/>
                <w:szCs w:val="24"/>
                <w:lang w:eastAsia="uk-UA"/>
              </w:rPr>
              <w:t>бюджет</w:t>
            </w:r>
          </w:p>
        </w:tc>
        <w:tc>
          <w:tcPr>
            <w:tcW w:w="2843" w:type="dxa"/>
            <w:gridSpan w:val="2"/>
            <w:shd w:val="clear" w:color="auto" w:fill="auto"/>
            <w:vAlign w:val="center"/>
          </w:tcPr>
          <w:p w14:paraId="037D4213" w14:textId="77777777" w:rsidR="00D44205" w:rsidRDefault="00E91426">
            <w:pPr>
              <w:jc w:val="center"/>
              <w:rPr>
                <w:b/>
                <w:i/>
                <w:color w:val="000000"/>
                <w:sz w:val="24"/>
                <w:szCs w:val="24"/>
                <w:lang w:eastAsia="uk-UA"/>
              </w:rPr>
            </w:pPr>
            <w:r>
              <w:rPr>
                <w:b/>
                <w:i/>
                <w:color w:val="000000"/>
                <w:sz w:val="24"/>
                <w:szCs w:val="24"/>
                <w:lang w:eastAsia="uk-UA"/>
              </w:rPr>
              <w:t xml:space="preserve">Усього 97,5  у </w:t>
            </w:r>
            <w:proofErr w:type="spellStart"/>
            <w:r>
              <w:rPr>
                <w:b/>
                <w:i/>
                <w:color w:val="000000"/>
                <w:sz w:val="24"/>
                <w:szCs w:val="24"/>
                <w:lang w:eastAsia="uk-UA"/>
              </w:rPr>
              <w:t>т.ч</w:t>
            </w:r>
            <w:proofErr w:type="spellEnd"/>
            <w:r>
              <w:rPr>
                <w:b/>
                <w:i/>
                <w:color w:val="000000"/>
                <w:sz w:val="24"/>
                <w:szCs w:val="24"/>
                <w:lang w:eastAsia="uk-UA"/>
              </w:rPr>
              <w:t>.</w:t>
            </w:r>
          </w:p>
        </w:tc>
        <w:tc>
          <w:tcPr>
            <w:tcW w:w="2268" w:type="dxa"/>
            <w:vMerge w:val="restart"/>
            <w:shd w:val="clear" w:color="auto" w:fill="auto"/>
            <w:vAlign w:val="center"/>
          </w:tcPr>
          <w:p w14:paraId="775C78BD" w14:textId="77777777" w:rsidR="00D44205" w:rsidRDefault="00046BF3">
            <w:pPr>
              <w:jc w:val="center"/>
              <w:rPr>
                <w:color w:val="000000"/>
                <w:sz w:val="24"/>
                <w:szCs w:val="24"/>
                <w:lang w:eastAsia="uk-UA"/>
              </w:rPr>
            </w:pPr>
            <w:r>
              <w:rPr>
                <w:color w:val="000000"/>
                <w:sz w:val="24"/>
                <w:szCs w:val="24"/>
                <w:lang w:eastAsia="uk-UA"/>
              </w:rPr>
              <w:t>Забезпечено будівництво 95</w:t>
            </w:r>
            <w:r w:rsidR="00E91426">
              <w:rPr>
                <w:color w:val="000000"/>
                <w:sz w:val="24"/>
                <w:szCs w:val="24"/>
                <w:lang w:eastAsia="uk-UA"/>
              </w:rPr>
              <w:t xml:space="preserve"> свердловин – </w:t>
            </w:r>
          </w:p>
          <w:p w14:paraId="3190E073" w14:textId="77777777" w:rsidR="00D44205" w:rsidRDefault="00E91426">
            <w:pPr>
              <w:jc w:val="center"/>
              <w:rPr>
                <w:color w:val="000000"/>
                <w:sz w:val="24"/>
                <w:szCs w:val="24"/>
                <w:lang w:eastAsia="uk-UA"/>
              </w:rPr>
            </w:pPr>
            <w:r>
              <w:rPr>
                <w:color w:val="000000"/>
                <w:sz w:val="24"/>
                <w:szCs w:val="24"/>
                <w:lang w:eastAsia="uk-UA"/>
              </w:rPr>
              <w:t xml:space="preserve">І етап: </w:t>
            </w:r>
          </w:p>
          <w:p w14:paraId="1DFF63F0" w14:textId="77777777" w:rsidR="00D44205" w:rsidRDefault="00E91426">
            <w:pPr>
              <w:jc w:val="center"/>
              <w:rPr>
                <w:color w:val="000000"/>
                <w:sz w:val="24"/>
                <w:szCs w:val="24"/>
                <w:lang w:eastAsia="uk-UA"/>
              </w:rPr>
            </w:pPr>
            <w:r>
              <w:rPr>
                <w:color w:val="000000"/>
                <w:sz w:val="24"/>
                <w:szCs w:val="24"/>
                <w:lang w:eastAsia="uk-UA"/>
              </w:rPr>
              <w:t>2022 рік – 1</w:t>
            </w:r>
            <w:r w:rsidR="00046BF3">
              <w:rPr>
                <w:color w:val="000000"/>
                <w:sz w:val="24"/>
                <w:szCs w:val="24"/>
                <w:lang w:eastAsia="uk-UA"/>
              </w:rPr>
              <w:t>5</w:t>
            </w:r>
            <w:r>
              <w:rPr>
                <w:color w:val="000000"/>
                <w:sz w:val="24"/>
                <w:szCs w:val="24"/>
                <w:lang w:eastAsia="uk-UA"/>
              </w:rPr>
              <w:t>;</w:t>
            </w:r>
          </w:p>
          <w:p w14:paraId="69A99E97" w14:textId="77777777" w:rsidR="00D44205" w:rsidRDefault="00046BF3">
            <w:pPr>
              <w:jc w:val="center"/>
              <w:rPr>
                <w:color w:val="000000"/>
                <w:sz w:val="24"/>
                <w:szCs w:val="24"/>
                <w:lang w:eastAsia="uk-UA"/>
              </w:rPr>
            </w:pPr>
            <w:r>
              <w:rPr>
                <w:color w:val="000000"/>
                <w:sz w:val="24"/>
                <w:szCs w:val="24"/>
                <w:lang w:eastAsia="uk-UA"/>
              </w:rPr>
              <w:t>2023 рік – 15</w:t>
            </w:r>
            <w:r w:rsidR="00E91426">
              <w:rPr>
                <w:color w:val="000000"/>
                <w:sz w:val="24"/>
                <w:szCs w:val="24"/>
                <w:lang w:eastAsia="uk-UA"/>
              </w:rPr>
              <w:t>;</w:t>
            </w:r>
          </w:p>
          <w:p w14:paraId="2B35EDBC" w14:textId="77777777" w:rsidR="00D44205" w:rsidRDefault="00046BF3">
            <w:pPr>
              <w:jc w:val="center"/>
              <w:rPr>
                <w:color w:val="000000"/>
                <w:sz w:val="24"/>
                <w:szCs w:val="24"/>
                <w:lang w:eastAsia="uk-UA"/>
              </w:rPr>
            </w:pPr>
            <w:r>
              <w:rPr>
                <w:color w:val="000000"/>
                <w:sz w:val="24"/>
                <w:szCs w:val="24"/>
                <w:lang w:eastAsia="uk-UA"/>
              </w:rPr>
              <w:t>2024 рік – 15</w:t>
            </w:r>
            <w:r w:rsidR="00E91426">
              <w:rPr>
                <w:color w:val="000000"/>
                <w:sz w:val="24"/>
                <w:szCs w:val="24"/>
                <w:lang w:eastAsia="uk-UA"/>
              </w:rPr>
              <w:t>;</w:t>
            </w:r>
          </w:p>
          <w:p w14:paraId="4EEE07D5" w14:textId="77777777" w:rsidR="00D44205" w:rsidRDefault="00E91426">
            <w:pPr>
              <w:jc w:val="center"/>
              <w:rPr>
                <w:color w:val="000000"/>
                <w:sz w:val="24"/>
                <w:szCs w:val="24"/>
                <w:lang w:eastAsia="uk-UA"/>
              </w:rPr>
            </w:pPr>
            <w:r>
              <w:rPr>
                <w:color w:val="000000"/>
                <w:sz w:val="24"/>
                <w:szCs w:val="24"/>
                <w:lang w:eastAsia="uk-UA"/>
              </w:rPr>
              <w:t>ІІ етап:</w:t>
            </w:r>
          </w:p>
          <w:p w14:paraId="1CAF5B9C" w14:textId="77777777" w:rsidR="00D44205" w:rsidRDefault="00046BF3">
            <w:pPr>
              <w:jc w:val="center"/>
              <w:rPr>
                <w:color w:val="000000"/>
                <w:sz w:val="24"/>
                <w:szCs w:val="24"/>
                <w:lang w:eastAsia="uk-UA"/>
              </w:rPr>
            </w:pPr>
            <w:r>
              <w:rPr>
                <w:color w:val="000000"/>
                <w:sz w:val="24"/>
                <w:szCs w:val="24"/>
                <w:lang w:eastAsia="uk-UA"/>
              </w:rPr>
              <w:t>2025 рік – 15</w:t>
            </w:r>
            <w:r w:rsidR="00E91426">
              <w:rPr>
                <w:color w:val="000000"/>
                <w:sz w:val="24"/>
                <w:szCs w:val="24"/>
                <w:lang w:eastAsia="uk-UA"/>
              </w:rPr>
              <w:t>;</w:t>
            </w:r>
          </w:p>
          <w:p w14:paraId="0E5A325D" w14:textId="77777777" w:rsidR="00D44205" w:rsidRDefault="00046BF3">
            <w:pPr>
              <w:jc w:val="center"/>
              <w:rPr>
                <w:color w:val="000000"/>
                <w:sz w:val="24"/>
                <w:szCs w:val="24"/>
                <w:lang w:eastAsia="uk-UA"/>
              </w:rPr>
            </w:pPr>
            <w:r>
              <w:rPr>
                <w:color w:val="000000"/>
                <w:sz w:val="24"/>
                <w:szCs w:val="24"/>
                <w:lang w:eastAsia="uk-UA"/>
              </w:rPr>
              <w:t>2026 рік – 15</w:t>
            </w:r>
            <w:r w:rsidR="00E91426">
              <w:rPr>
                <w:color w:val="000000"/>
                <w:sz w:val="24"/>
                <w:szCs w:val="24"/>
                <w:lang w:eastAsia="uk-UA"/>
              </w:rPr>
              <w:t>;</w:t>
            </w:r>
          </w:p>
          <w:p w14:paraId="354AC039" w14:textId="77777777" w:rsidR="00D44205" w:rsidRDefault="00E91426">
            <w:pPr>
              <w:jc w:val="center"/>
              <w:rPr>
                <w:color w:val="000000"/>
                <w:sz w:val="24"/>
                <w:szCs w:val="24"/>
                <w:lang w:eastAsia="uk-UA"/>
              </w:rPr>
            </w:pPr>
            <w:r>
              <w:rPr>
                <w:color w:val="000000"/>
                <w:sz w:val="24"/>
                <w:szCs w:val="24"/>
                <w:lang w:eastAsia="uk-UA"/>
              </w:rPr>
              <w:t>ІІІ етап:</w:t>
            </w:r>
          </w:p>
          <w:p w14:paraId="0FBD2B85" w14:textId="77777777" w:rsidR="00D44205" w:rsidRDefault="00E91426">
            <w:pPr>
              <w:jc w:val="center"/>
              <w:rPr>
                <w:color w:val="000000"/>
                <w:sz w:val="24"/>
                <w:szCs w:val="24"/>
                <w:lang w:eastAsia="uk-UA"/>
              </w:rPr>
            </w:pPr>
            <w:r>
              <w:rPr>
                <w:color w:val="000000"/>
                <w:sz w:val="24"/>
                <w:szCs w:val="24"/>
                <w:lang w:eastAsia="uk-UA"/>
              </w:rPr>
              <w:t>2027 рік – 10;</w:t>
            </w:r>
          </w:p>
          <w:p w14:paraId="673B3480" w14:textId="77777777" w:rsidR="00D44205" w:rsidRDefault="00E91426">
            <w:pPr>
              <w:jc w:val="center"/>
              <w:rPr>
                <w:color w:val="000000"/>
                <w:sz w:val="24"/>
                <w:szCs w:val="24"/>
                <w:lang w:eastAsia="uk-UA"/>
              </w:rPr>
            </w:pPr>
            <w:r>
              <w:rPr>
                <w:color w:val="000000"/>
                <w:sz w:val="24"/>
                <w:szCs w:val="24"/>
                <w:lang w:eastAsia="uk-UA"/>
              </w:rPr>
              <w:t>2028 рік – 10.</w:t>
            </w:r>
          </w:p>
          <w:p w14:paraId="655A12A0" w14:textId="77777777" w:rsidR="00D44205" w:rsidRDefault="00E91426">
            <w:pPr>
              <w:jc w:val="center"/>
              <w:rPr>
                <w:color w:val="000000"/>
                <w:sz w:val="24"/>
                <w:szCs w:val="24"/>
                <w:lang w:eastAsia="uk-UA"/>
              </w:rPr>
            </w:pPr>
            <w:r>
              <w:rPr>
                <w:color w:val="000000"/>
                <w:sz w:val="24"/>
                <w:szCs w:val="24"/>
                <w:lang w:eastAsia="uk-UA"/>
              </w:rPr>
              <w:t xml:space="preserve">Забезпечено до 2029 року 98 тис. жителів сільських населених пунктів Чернігівської області додатковими обсягами питної води  </w:t>
            </w:r>
          </w:p>
        </w:tc>
      </w:tr>
      <w:tr w:rsidR="00D44205" w14:paraId="0C638A05" w14:textId="77777777">
        <w:trPr>
          <w:trHeight w:val="315"/>
        </w:trPr>
        <w:tc>
          <w:tcPr>
            <w:tcW w:w="541" w:type="dxa"/>
            <w:vMerge/>
            <w:vAlign w:val="center"/>
          </w:tcPr>
          <w:p w14:paraId="7361B64F" w14:textId="77777777" w:rsidR="00D44205" w:rsidRDefault="00D44205">
            <w:pPr>
              <w:rPr>
                <w:color w:val="000000"/>
                <w:sz w:val="24"/>
                <w:szCs w:val="24"/>
                <w:lang w:eastAsia="uk-UA"/>
              </w:rPr>
            </w:pPr>
          </w:p>
        </w:tc>
        <w:tc>
          <w:tcPr>
            <w:tcW w:w="1950" w:type="dxa"/>
            <w:vMerge/>
            <w:vAlign w:val="center"/>
          </w:tcPr>
          <w:p w14:paraId="069BE8EB" w14:textId="77777777" w:rsidR="00D44205" w:rsidRDefault="00D44205">
            <w:pPr>
              <w:rPr>
                <w:color w:val="000000"/>
                <w:sz w:val="24"/>
                <w:szCs w:val="24"/>
                <w:lang w:eastAsia="uk-UA"/>
              </w:rPr>
            </w:pPr>
          </w:p>
        </w:tc>
        <w:tc>
          <w:tcPr>
            <w:tcW w:w="2038" w:type="dxa"/>
            <w:vMerge/>
            <w:vAlign w:val="center"/>
          </w:tcPr>
          <w:p w14:paraId="2643285C" w14:textId="77777777" w:rsidR="00D44205" w:rsidRDefault="00D44205">
            <w:pPr>
              <w:rPr>
                <w:color w:val="000000"/>
                <w:sz w:val="24"/>
                <w:szCs w:val="24"/>
                <w:lang w:eastAsia="uk-UA"/>
              </w:rPr>
            </w:pPr>
          </w:p>
        </w:tc>
        <w:tc>
          <w:tcPr>
            <w:tcW w:w="1560" w:type="dxa"/>
            <w:vMerge/>
            <w:vAlign w:val="center"/>
          </w:tcPr>
          <w:p w14:paraId="7970129B" w14:textId="77777777" w:rsidR="00D44205" w:rsidRDefault="00D44205">
            <w:pPr>
              <w:rPr>
                <w:color w:val="000000"/>
                <w:sz w:val="24"/>
                <w:szCs w:val="24"/>
                <w:lang w:eastAsia="uk-UA"/>
              </w:rPr>
            </w:pPr>
          </w:p>
        </w:tc>
        <w:tc>
          <w:tcPr>
            <w:tcW w:w="2409" w:type="dxa"/>
            <w:vMerge/>
            <w:vAlign w:val="center"/>
          </w:tcPr>
          <w:p w14:paraId="5B86C58F" w14:textId="77777777" w:rsidR="00D44205" w:rsidRDefault="00D44205">
            <w:pPr>
              <w:rPr>
                <w:color w:val="000000"/>
                <w:sz w:val="24"/>
                <w:szCs w:val="24"/>
                <w:lang w:eastAsia="uk-UA"/>
              </w:rPr>
            </w:pPr>
          </w:p>
        </w:tc>
        <w:tc>
          <w:tcPr>
            <w:tcW w:w="1984" w:type="dxa"/>
            <w:vMerge/>
            <w:vAlign w:val="center"/>
          </w:tcPr>
          <w:p w14:paraId="5C55E586" w14:textId="77777777" w:rsidR="00D44205" w:rsidRDefault="00D44205">
            <w:pPr>
              <w:rPr>
                <w:color w:val="000000"/>
                <w:sz w:val="24"/>
                <w:szCs w:val="24"/>
                <w:lang w:eastAsia="uk-UA"/>
              </w:rPr>
            </w:pPr>
          </w:p>
        </w:tc>
        <w:tc>
          <w:tcPr>
            <w:tcW w:w="2843" w:type="dxa"/>
            <w:gridSpan w:val="2"/>
            <w:shd w:val="clear" w:color="auto" w:fill="auto"/>
            <w:vAlign w:val="center"/>
          </w:tcPr>
          <w:p w14:paraId="66533911" w14:textId="77777777" w:rsidR="00D44205" w:rsidRDefault="00E91426">
            <w:pPr>
              <w:jc w:val="center"/>
              <w:rPr>
                <w:b/>
                <w:color w:val="000000"/>
                <w:sz w:val="24"/>
                <w:szCs w:val="24"/>
                <w:lang w:eastAsia="uk-UA"/>
              </w:rPr>
            </w:pPr>
            <w:r>
              <w:rPr>
                <w:b/>
                <w:color w:val="000000"/>
                <w:sz w:val="24"/>
                <w:szCs w:val="24"/>
                <w:lang w:eastAsia="uk-UA"/>
              </w:rPr>
              <w:t xml:space="preserve">І етап 34,2  у </w:t>
            </w:r>
            <w:proofErr w:type="spellStart"/>
            <w:r>
              <w:rPr>
                <w:b/>
                <w:color w:val="000000"/>
                <w:sz w:val="24"/>
                <w:szCs w:val="24"/>
                <w:lang w:eastAsia="uk-UA"/>
              </w:rPr>
              <w:t>т.ч</w:t>
            </w:r>
            <w:proofErr w:type="spellEnd"/>
            <w:r>
              <w:rPr>
                <w:b/>
                <w:color w:val="000000"/>
                <w:sz w:val="24"/>
                <w:szCs w:val="24"/>
                <w:lang w:eastAsia="uk-UA"/>
              </w:rPr>
              <w:t>:</w:t>
            </w:r>
          </w:p>
        </w:tc>
        <w:tc>
          <w:tcPr>
            <w:tcW w:w="2268" w:type="dxa"/>
            <w:vMerge/>
            <w:vAlign w:val="center"/>
          </w:tcPr>
          <w:p w14:paraId="21C136E4" w14:textId="77777777" w:rsidR="00D44205" w:rsidRDefault="00D44205">
            <w:pPr>
              <w:rPr>
                <w:color w:val="000000"/>
                <w:sz w:val="24"/>
                <w:szCs w:val="24"/>
                <w:lang w:eastAsia="uk-UA"/>
              </w:rPr>
            </w:pPr>
          </w:p>
        </w:tc>
      </w:tr>
      <w:tr w:rsidR="00D44205" w14:paraId="5C8AD94B" w14:textId="77777777">
        <w:trPr>
          <w:trHeight w:val="315"/>
        </w:trPr>
        <w:tc>
          <w:tcPr>
            <w:tcW w:w="541" w:type="dxa"/>
            <w:vMerge/>
            <w:vAlign w:val="center"/>
          </w:tcPr>
          <w:p w14:paraId="61B29657" w14:textId="77777777" w:rsidR="00D44205" w:rsidRDefault="00D44205">
            <w:pPr>
              <w:rPr>
                <w:color w:val="000000"/>
                <w:sz w:val="24"/>
                <w:szCs w:val="24"/>
                <w:lang w:eastAsia="uk-UA"/>
              </w:rPr>
            </w:pPr>
          </w:p>
        </w:tc>
        <w:tc>
          <w:tcPr>
            <w:tcW w:w="1950" w:type="dxa"/>
            <w:vMerge/>
            <w:vAlign w:val="center"/>
          </w:tcPr>
          <w:p w14:paraId="1B3E6E1C" w14:textId="77777777" w:rsidR="00D44205" w:rsidRDefault="00D44205">
            <w:pPr>
              <w:rPr>
                <w:color w:val="000000"/>
                <w:sz w:val="24"/>
                <w:szCs w:val="24"/>
                <w:lang w:eastAsia="uk-UA"/>
              </w:rPr>
            </w:pPr>
          </w:p>
        </w:tc>
        <w:tc>
          <w:tcPr>
            <w:tcW w:w="2038" w:type="dxa"/>
            <w:vMerge/>
            <w:vAlign w:val="center"/>
          </w:tcPr>
          <w:p w14:paraId="4512EE3B" w14:textId="77777777" w:rsidR="00D44205" w:rsidRDefault="00D44205">
            <w:pPr>
              <w:rPr>
                <w:color w:val="000000"/>
                <w:sz w:val="24"/>
                <w:szCs w:val="24"/>
                <w:lang w:eastAsia="uk-UA"/>
              </w:rPr>
            </w:pPr>
          </w:p>
        </w:tc>
        <w:tc>
          <w:tcPr>
            <w:tcW w:w="1560" w:type="dxa"/>
            <w:vMerge/>
            <w:vAlign w:val="center"/>
          </w:tcPr>
          <w:p w14:paraId="024A20E8" w14:textId="77777777" w:rsidR="00D44205" w:rsidRDefault="00D44205">
            <w:pPr>
              <w:rPr>
                <w:color w:val="000000"/>
                <w:sz w:val="24"/>
                <w:szCs w:val="24"/>
                <w:lang w:eastAsia="uk-UA"/>
              </w:rPr>
            </w:pPr>
          </w:p>
        </w:tc>
        <w:tc>
          <w:tcPr>
            <w:tcW w:w="2409" w:type="dxa"/>
            <w:vMerge/>
            <w:vAlign w:val="center"/>
          </w:tcPr>
          <w:p w14:paraId="70DD2517" w14:textId="77777777" w:rsidR="00D44205" w:rsidRDefault="00D44205">
            <w:pPr>
              <w:rPr>
                <w:color w:val="000000"/>
                <w:sz w:val="24"/>
                <w:szCs w:val="24"/>
                <w:lang w:eastAsia="uk-UA"/>
              </w:rPr>
            </w:pPr>
          </w:p>
        </w:tc>
        <w:tc>
          <w:tcPr>
            <w:tcW w:w="1984" w:type="dxa"/>
            <w:vMerge/>
            <w:vAlign w:val="center"/>
          </w:tcPr>
          <w:p w14:paraId="6EE4E821" w14:textId="77777777" w:rsidR="00D44205" w:rsidRDefault="00D44205">
            <w:pPr>
              <w:rPr>
                <w:color w:val="000000"/>
                <w:sz w:val="24"/>
                <w:szCs w:val="24"/>
                <w:lang w:eastAsia="uk-UA"/>
              </w:rPr>
            </w:pPr>
          </w:p>
        </w:tc>
        <w:tc>
          <w:tcPr>
            <w:tcW w:w="1421" w:type="dxa"/>
            <w:shd w:val="clear" w:color="auto" w:fill="auto"/>
            <w:noWrap/>
            <w:vAlign w:val="bottom"/>
          </w:tcPr>
          <w:p w14:paraId="5EAA25CF" w14:textId="77777777" w:rsidR="00D44205" w:rsidRDefault="00E91426">
            <w:pPr>
              <w:jc w:val="center"/>
              <w:rPr>
                <w:color w:val="000000"/>
                <w:sz w:val="24"/>
                <w:szCs w:val="24"/>
                <w:lang w:eastAsia="uk-UA"/>
              </w:rPr>
            </w:pPr>
            <w:r>
              <w:rPr>
                <w:color w:val="000000"/>
                <w:sz w:val="24"/>
                <w:szCs w:val="24"/>
                <w:lang w:eastAsia="uk-UA"/>
              </w:rPr>
              <w:t>2022</w:t>
            </w:r>
          </w:p>
        </w:tc>
        <w:tc>
          <w:tcPr>
            <w:tcW w:w="1422" w:type="dxa"/>
            <w:shd w:val="clear" w:color="auto" w:fill="auto"/>
            <w:vAlign w:val="center"/>
          </w:tcPr>
          <w:p w14:paraId="40795EB9" w14:textId="77777777" w:rsidR="00D44205" w:rsidRDefault="00E91426">
            <w:pPr>
              <w:jc w:val="center"/>
              <w:rPr>
                <w:color w:val="000000"/>
                <w:sz w:val="24"/>
                <w:szCs w:val="24"/>
                <w:lang w:eastAsia="uk-UA"/>
              </w:rPr>
            </w:pPr>
            <w:r>
              <w:rPr>
                <w:color w:val="000000"/>
                <w:sz w:val="24"/>
                <w:szCs w:val="24"/>
                <w:lang w:eastAsia="uk-UA"/>
              </w:rPr>
              <w:t>11,4</w:t>
            </w:r>
          </w:p>
        </w:tc>
        <w:tc>
          <w:tcPr>
            <w:tcW w:w="2268" w:type="dxa"/>
            <w:vMerge/>
            <w:vAlign w:val="center"/>
          </w:tcPr>
          <w:p w14:paraId="0B33C7F6" w14:textId="77777777" w:rsidR="00D44205" w:rsidRDefault="00D44205">
            <w:pPr>
              <w:rPr>
                <w:color w:val="000000"/>
                <w:sz w:val="24"/>
                <w:szCs w:val="24"/>
                <w:lang w:eastAsia="uk-UA"/>
              </w:rPr>
            </w:pPr>
          </w:p>
        </w:tc>
      </w:tr>
      <w:tr w:rsidR="00D44205" w14:paraId="5BB3AC38" w14:textId="77777777">
        <w:trPr>
          <w:trHeight w:val="315"/>
        </w:trPr>
        <w:tc>
          <w:tcPr>
            <w:tcW w:w="541" w:type="dxa"/>
            <w:vMerge/>
            <w:vAlign w:val="center"/>
          </w:tcPr>
          <w:p w14:paraId="55BF0389" w14:textId="77777777" w:rsidR="00D44205" w:rsidRDefault="00D44205">
            <w:pPr>
              <w:rPr>
                <w:color w:val="000000"/>
                <w:sz w:val="24"/>
                <w:szCs w:val="24"/>
                <w:lang w:eastAsia="uk-UA"/>
              </w:rPr>
            </w:pPr>
          </w:p>
        </w:tc>
        <w:tc>
          <w:tcPr>
            <w:tcW w:w="1950" w:type="dxa"/>
            <w:vMerge/>
            <w:vAlign w:val="center"/>
          </w:tcPr>
          <w:p w14:paraId="1BF79130" w14:textId="77777777" w:rsidR="00D44205" w:rsidRDefault="00D44205">
            <w:pPr>
              <w:rPr>
                <w:color w:val="000000"/>
                <w:sz w:val="24"/>
                <w:szCs w:val="24"/>
                <w:lang w:eastAsia="uk-UA"/>
              </w:rPr>
            </w:pPr>
          </w:p>
        </w:tc>
        <w:tc>
          <w:tcPr>
            <w:tcW w:w="2038" w:type="dxa"/>
            <w:vMerge/>
            <w:vAlign w:val="center"/>
          </w:tcPr>
          <w:p w14:paraId="03899FEE" w14:textId="77777777" w:rsidR="00D44205" w:rsidRDefault="00D44205">
            <w:pPr>
              <w:rPr>
                <w:color w:val="000000"/>
                <w:sz w:val="24"/>
                <w:szCs w:val="24"/>
                <w:lang w:eastAsia="uk-UA"/>
              </w:rPr>
            </w:pPr>
          </w:p>
        </w:tc>
        <w:tc>
          <w:tcPr>
            <w:tcW w:w="1560" w:type="dxa"/>
            <w:vMerge/>
            <w:vAlign w:val="center"/>
          </w:tcPr>
          <w:p w14:paraId="51C9177F" w14:textId="77777777" w:rsidR="00D44205" w:rsidRDefault="00D44205">
            <w:pPr>
              <w:rPr>
                <w:color w:val="000000"/>
                <w:sz w:val="24"/>
                <w:szCs w:val="24"/>
                <w:lang w:eastAsia="uk-UA"/>
              </w:rPr>
            </w:pPr>
          </w:p>
        </w:tc>
        <w:tc>
          <w:tcPr>
            <w:tcW w:w="2409" w:type="dxa"/>
            <w:vMerge/>
            <w:vAlign w:val="center"/>
          </w:tcPr>
          <w:p w14:paraId="2A973928" w14:textId="77777777" w:rsidR="00D44205" w:rsidRDefault="00D44205">
            <w:pPr>
              <w:rPr>
                <w:color w:val="000000"/>
                <w:sz w:val="24"/>
                <w:szCs w:val="24"/>
                <w:lang w:eastAsia="uk-UA"/>
              </w:rPr>
            </w:pPr>
          </w:p>
        </w:tc>
        <w:tc>
          <w:tcPr>
            <w:tcW w:w="1984" w:type="dxa"/>
            <w:vMerge/>
            <w:vAlign w:val="center"/>
          </w:tcPr>
          <w:p w14:paraId="06787B17" w14:textId="77777777" w:rsidR="00D44205" w:rsidRDefault="00D44205">
            <w:pPr>
              <w:rPr>
                <w:color w:val="000000"/>
                <w:sz w:val="24"/>
                <w:szCs w:val="24"/>
                <w:lang w:eastAsia="uk-UA"/>
              </w:rPr>
            </w:pPr>
          </w:p>
        </w:tc>
        <w:tc>
          <w:tcPr>
            <w:tcW w:w="1421" w:type="dxa"/>
            <w:shd w:val="clear" w:color="auto" w:fill="auto"/>
            <w:noWrap/>
            <w:vAlign w:val="bottom"/>
          </w:tcPr>
          <w:p w14:paraId="5716E6BD" w14:textId="77777777" w:rsidR="00D44205" w:rsidRDefault="00E91426">
            <w:pPr>
              <w:jc w:val="center"/>
              <w:rPr>
                <w:color w:val="000000"/>
                <w:sz w:val="24"/>
                <w:szCs w:val="24"/>
                <w:lang w:eastAsia="uk-UA"/>
              </w:rPr>
            </w:pPr>
            <w:r>
              <w:rPr>
                <w:color w:val="000000"/>
                <w:sz w:val="24"/>
                <w:szCs w:val="24"/>
                <w:lang w:eastAsia="uk-UA"/>
              </w:rPr>
              <w:t>2023</w:t>
            </w:r>
          </w:p>
        </w:tc>
        <w:tc>
          <w:tcPr>
            <w:tcW w:w="1422" w:type="dxa"/>
            <w:shd w:val="clear" w:color="auto" w:fill="auto"/>
            <w:vAlign w:val="center"/>
          </w:tcPr>
          <w:p w14:paraId="249EC225" w14:textId="77777777" w:rsidR="00D44205" w:rsidRDefault="00E91426">
            <w:pPr>
              <w:jc w:val="center"/>
              <w:rPr>
                <w:color w:val="000000"/>
                <w:sz w:val="24"/>
                <w:szCs w:val="24"/>
                <w:lang w:eastAsia="uk-UA"/>
              </w:rPr>
            </w:pPr>
            <w:r>
              <w:rPr>
                <w:color w:val="000000"/>
                <w:sz w:val="24"/>
                <w:szCs w:val="24"/>
                <w:lang w:eastAsia="uk-UA"/>
              </w:rPr>
              <w:t>11,4</w:t>
            </w:r>
          </w:p>
        </w:tc>
        <w:tc>
          <w:tcPr>
            <w:tcW w:w="2268" w:type="dxa"/>
            <w:vMerge/>
            <w:vAlign w:val="center"/>
          </w:tcPr>
          <w:p w14:paraId="798AC4FA" w14:textId="77777777" w:rsidR="00D44205" w:rsidRDefault="00D44205">
            <w:pPr>
              <w:rPr>
                <w:color w:val="000000"/>
                <w:sz w:val="24"/>
                <w:szCs w:val="24"/>
                <w:lang w:eastAsia="uk-UA"/>
              </w:rPr>
            </w:pPr>
          </w:p>
        </w:tc>
      </w:tr>
      <w:tr w:rsidR="00D44205" w14:paraId="714C7EDE" w14:textId="77777777">
        <w:trPr>
          <w:trHeight w:val="315"/>
        </w:trPr>
        <w:tc>
          <w:tcPr>
            <w:tcW w:w="541" w:type="dxa"/>
            <w:vMerge/>
            <w:vAlign w:val="center"/>
          </w:tcPr>
          <w:p w14:paraId="16E2D4DC" w14:textId="77777777" w:rsidR="00D44205" w:rsidRDefault="00D44205">
            <w:pPr>
              <w:rPr>
                <w:color w:val="000000"/>
                <w:sz w:val="24"/>
                <w:szCs w:val="24"/>
                <w:lang w:eastAsia="uk-UA"/>
              </w:rPr>
            </w:pPr>
          </w:p>
        </w:tc>
        <w:tc>
          <w:tcPr>
            <w:tcW w:w="1950" w:type="dxa"/>
            <w:vMerge/>
            <w:vAlign w:val="center"/>
          </w:tcPr>
          <w:p w14:paraId="170CC0B5" w14:textId="77777777" w:rsidR="00D44205" w:rsidRDefault="00D44205">
            <w:pPr>
              <w:rPr>
                <w:color w:val="000000"/>
                <w:sz w:val="24"/>
                <w:szCs w:val="24"/>
                <w:lang w:eastAsia="uk-UA"/>
              </w:rPr>
            </w:pPr>
          </w:p>
        </w:tc>
        <w:tc>
          <w:tcPr>
            <w:tcW w:w="2038" w:type="dxa"/>
            <w:vMerge/>
            <w:vAlign w:val="center"/>
          </w:tcPr>
          <w:p w14:paraId="5F49AFDA" w14:textId="77777777" w:rsidR="00D44205" w:rsidRDefault="00D44205">
            <w:pPr>
              <w:rPr>
                <w:color w:val="000000"/>
                <w:sz w:val="24"/>
                <w:szCs w:val="24"/>
                <w:lang w:eastAsia="uk-UA"/>
              </w:rPr>
            </w:pPr>
          </w:p>
        </w:tc>
        <w:tc>
          <w:tcPr>
            <w:tcW w:w="1560" w:type="dxa"/>
            <w:vMerge/>
            <w:vAlign w:val="center"/>
          </w:tcPr>
          <w:p w14:paraId="28EC1EB4" w14:textId="77777777" w:rsidR="00D44205" w:rsidRDefault="00D44205">
            <w:pPr>
              <w:rPr>
                <w:color w:val="000000"/>
                <w:sz w:val="24"/>
                <w:szCs w:val="24"/>
                <w:lang w:eastAsia="uk-UA"/>
              </w:rPr>
            </w:pPr>
          </w:p>
        </w:tc>
        <w:tc>
          <w:tcPr>
            <w:tcW w:w="2409" w:type="dxa"/>
            <w:vMerge/>
            <w:vAlign w:val="center"/>
          </w:tcPr>
          <w:p w14:paraId="0562B76F" w14:textId="77777777" w:rsidR="00D44205" w:rsidRDefault="00D44205">
            <w:pPr>
              <w:rPr>
                <w:color w:val="000000"/>
                <w:sz w:val="24"/>
                <w:szCs w:val="24"/>
                <w:lang w:eastAsia="uk-UA"/>
              </w:rPr>
            </w:pPr>
          </w:p>
        </w:tc>
        <w:tc>
          <w:tcPr>
            <w:tcW w:w="1984" w:type="dxa"/>
            <w:vMerge/>
            <w:vAlign w:val="center"/>
          </w:tcPr>
          <w:p w14:paraId="3723E136" w14:textId="77777777" w:rsidR="00D44205" w:rsidRDefault="00D44205">
            <w:pPr>
              <w:rPr>
                <w:color w:val="000000"/>
                <w:sz w:val="24"/>
                <w:szCs w:val="24"/>
                <w:lang w:eastAsia="uk-UA"/>
              </w:rPr>
            </w:pPr>
          </w:p>
        </w:tc>
        <w:tc>
          <w:tcPr>
            <w:tcW w:w="1421" w:type="dxa"/>
            <w:shd w:val="clear" w:color="auto" w:fill="auto"/>
            <w:noWrap/>
            <w:vAlign w:val="bottom"/>
          </w:tcPr>
          <w:p w14:paraId="76839DD2" w14:textId="77777777" w:rsidR="00D44205" w:rsidRDefault="00E91426">
            <w:pPr>
              <w:jc w:val="center"/>
              <w:rPr>
                <w:color w:val="000000"/>
                <w:sz w:val="24"/>
                <w:szCs w:val="24"/>
                <w:lang w:eastAsia="uk-UA"/>
              </w:rPr>
            </w:pPr>
            <w:r>
              <w:rPr>
                <w:color w:val="000000"/>
                <w:sz w:val="24"/>
                <w:szCs w:val="24"/>
                <w:lang w:eastAsia="uk-UA"/>
              </w:rPr>
              <w:t>2024</w:t>
            </w:r>
          </w:p>
        </w:tc>
        <w:tc>
          <w:tcPr>
            <w:tcW w:w="1422" w:type="dxa"/>
            <w:shd w:val="clear" w:color="auto" w:fill="auto"/>
            <w:vAlign w:val="center"/>
          </w:tcPr>
          <w:p w14:paraId="324A6CE3" w14:textId="77777777" w:rsidR="00D44205" w:rsidRDefault="00E91426">
            <w:pPr>
              <w:jc w:val="center"/>
              <w:rPr>
                <w:color w:val="000000"/>
                <w:sz w:val="24"/>
                <w:szCs w:val="24"/>
                <w:lang w:eastAsia="uk-UA"/>
              </w:rPr>
            </w:pPr>
            <w:r>
              <w:rPr>
                <w:color w:val="000000"/>
                <w:sz w:val="24"/>
                <w:szCs w:val="24"/>
                <w:lang w:eastAsia="uk-UA"/>
              </w:rPr>
              <w:t>11,4</w:t>
            </w:r>
          </w:p>
        </w:tc>
        <w:tc>
          <w:tcPr>
            <w:tcW w:w="2268" w:type="dxa"/>
            <w:vMerge/>
            <w:vAlign w:val="center"/>
          </w:tcPr>
          <w:p w14:paraId="6C401402" w14:textId="77777777" w:rsidR="00D44205" w:rsidRDefault="00D44205">
            <w:pPr>
              <w:rPr>
                <w:color w:val="000000"/>
                <w:sz w:val="24"/>
                <w:szCs w:val="24"/>
                <w:lang w:eastAsia="uk-UA"/>
              </w:rPr>
            </w:pPr>
          </w:p>
        </w:tc>
      </w:tr>
      <w:tr w:rsidR="00D44205" w14:paraId="1B2662E9" w14:textId="77777777">
        <w:trPr>
          <w:trHeight w:val="315"/>
        </w:trPr>
        <w:tc>
          <w:tcPr>
            <w:tcW w:w="541" w:type="dxa"/>
            <w:vMerge/>
            <w:vAlign w:val="center"/>
          </w:tcPr>
          <w:p w14:paraId="1EAC0B74" w14:textId="77777777" w:rsidR="00D44205" w:rsidRDefault="00D44205">
            <w:pPr>
              <w:rPr>
                <w:color w:val="000000"/>
                <w:sz w:val="24"/>
                <w:szCs w:val="24"/>
                <w:lang w:eastAsia="uk-UA"/>
              </w:rPr>
            </w:pPr>
          </w:p>
        </w:tc>
        <w:tc>
          <w:tcPr>
            <w:tcW w:w="1950" w:type="dxa"/>
            <w:vMerge/>
            <w:vAlign w:val="center"/>
          </w:tcPr>
          <w:p w14:paraId="49401DE8" w14:textId="77777777" w:rsidR="00D44205" w:rsidRDefault="00D44205">
            <w:pPr>
              <w:rPr>
                <w:color w:val="000000"/>
                <w:sz w:val="24"/>
                <w:szCs w:val="24"/>
                <w:lang w:eastAsia="uk-UA"/>
              </w:rPr>
            </w:pPr>
          </w:p>
        </w:tc>
        <w:tc>
          <w:tcPr>
            <w:tcW w:w="2038" w:type="dxa"/>
            <w:vMerge/>
            <w:vAlign w:val="center"/>
          </w:tcPr>
          <w:p w14:paraId="3BC83309" w14:textId="77777777" w:rsidR="00D44205" w:rsidRDefault="00D44205">
            <w:pPr>
              <w:rPr>
                <w:color w:val="000000"/>
                <w:sz w:val="24"/>
                <w:szCs w:val="24"/>
                <w:lang w:eastAsia="uk-UA"/>
              </w:rPr>
            </w:pPr>
          </w:p>
        </w:tc>
        <w:tc>
          <w:tcPr>
            <w:tcW w:w="1560" w:type="dxa"/>
            <w:vMerge/>
            <w:vAlign w:val="center"/>
          </w:tcPr>
          <w:p w14:paraId="0A5AAD60" w14:textId="77777777" w:rsidR="00D44205" w:rsidRDefault="00D44205">
            <w:pPr>
              <w:rPr>
                <w:color w:val="000000"/>
                <w:sz w:val="24"/>
                <w:szCs w:val="24"/>
                <w:lang w:eastAsia="uk-UA"/>
              </w:rPr>
            </w:pPr>
          </w:p>
        </w:tc>
        <w:tc>
          <w:tcPr>
            <w:tcW w:w="2409" w:type="dxa"/>
            <w:vMerge/>
            <w:vAlign w:val="center"/>
          </w:tcPr>
          <w:p w14:paraId="53B9EBD4" w14:textId="77777777" w:rsidR="00D44205" w:rsidRDefault="00D44205">
            <w:pPr>
              <w:rPr>
                <w:color w:val="000000"/>
                <w:sz w:val="24"/>
                <w:szCs w:val="24"/>
                <w:lang w:eastAsia="uk-UA"/>
              </w:rPr>
            </w:pPr>
          </w:p>
        </w:tc>
        <w:tc>
          <w:tcPr>
            <w:tcW w:w="1984" w:type="dxa"/>
            <w:vMerge/>
            <w:vAlign w:val="center"/>
          </w:tcPr>
          <w:p w14:paraId="1E990773" w14:textId="77777777" w:rsidR="00D44205" w:rsidRDefault="00D44205">
            <w:pPr>
              <w:rPr>
                <w:color w:val="000000"/>
                <w:sz w:val="24"/>
                <w:szCs w:val="24"/>
                <w:lang w:eastAsia="uk-UA"/>
              </w:rPr>
            </w:pPr>
          </w:p>
        </w:tc>
        <w:tc>
          <w:tcPr>
            <w:tcW w:w="2843" w:type="dxa"/>
            <w:gridSpan w:val="2"/>
            <w:shd w:val="clear" w:color="auto" w:fill="auto"/>
            <w:vAlign w:val="center"/>
          </w:tcPr>
          <w:p w14:paraId="6FBF7BAD" w14:textId="77777777" w:rsidR="00D44205" w:rsidRDefault="00E91426">
            <w:pPr>
              <w:jc w:val="center"/>
              <w:rPr>
                <w:b/>
                <w:color w:val="000000"/>
                <w:sz w:val="24"/>
                <w:szCs w:val="24"/>
                <w:lang w:eastAsia="uk-UA"/>
              </w:rPr>
            </w:pPr>
            <w:r>
              <w:rPr>
                <w:b/>
                <w:color w:val="000000"/>
                <w:sz w:val="24"/>
                <w:szCs w:val="24"/>
                <w:lang w:eastAsia="uk-UA"/>
              </w:rPr>
              <w:t xml:space="preserve">ІІ етап 22,8 , у </w:t>
            </w:r>
            <w:proofErr w:type="spellStart"/>
            <w:r>
              <w:rPr>
                <w:b/>
                <w:color w:val="000000"/>
                <w:sz w:val="24"/>
                <w:szCs w:val="24"/>
                <w:lang w:eastAsia="uk-UA"/>
              </w:rPr>
              <w:t>т.ч</w:t>
            </w:r>
            <w:proofErr w:type="spellEnd"/>
            <w:r>
              <w:rPr>
                <w:b/>
                <w:color w:val="000000"/>
                <w:sz w:val="24"/>
                <w:szCs w:val="24"/>
                <w:lang w:eastAsia="uk-UA"/>
              </w:rPr>
              <w:t>:</w:t>
            </w:r>
          </w:p>
        </w:tc>
        <w:tc>
          <w:tcPr>
            <w:tcW w:w="2268" w:type="dxa"/>
            <w:vMerge/>
            <w:vAlign w:val="center"/>
          </w:tcPr>
          <w:p w14:paraId="1FF87ED5" w14:textId="77777777" w:rsidR="00D44205" w:rsidRDefault="00D44205">
            <w:pPr>
              <w:rPr>
                <w:color w:val="000000"/>
                <w:sz w:val="24"/>
                <w:szCs w:val="24"/>
                <w:lang w:eastAsia="uk-UA"/>
              </w:rPr>
            </w:pPr>
          </w:p>
        </w:tc>
      </w:tr>
      <w:tr w:rsidR="00D44205" w14:paraId="1B9C2C4D" w14:textId="77777777">
        <w:trPr>
          <w:trHeight w:val="204"/>
        </w:trPr>
        <w:tc>
          <w:tcPr>
            <w:tcW w:w="541" w:type="dxa"/>
            <w:vMerge/>
            <w:vAlign w:val="center"/>
          </w:tcPr>
          <w:p w14:paraId="2AAD3A98" w14:textId="77777777" w:rsidR="00D44205" w:rsidRDefault="00D44205">
            <w:pPr>
              <w:rPr>
                <w:color w:val="000000"/>
                <w:sz w:val="24"/>
                <w:szCs w:val="24"/>
                <w:lang w:eastAsia="uk-UA"/>
              </w:rPr>
            </w:pPr>
          </w:p>
        </w:tc>
        <w:tc>
          <w:tcPr>
            <w:tcW w:w="1950" w:type="dxa"/>
            <w:vMerge/>
            <w:vAlign w:val="center"/>
          </w:tcPr>
          <w:p w14:paraId="52ADAAAA" w14:textId="77777777" w:rsidR="00D44205" w:rsidRDefault="00D44205">
            <w:pPr>
              <w:rPr>
                <w:color w:val="000000"/>
                <w:sz w:val="24"/>
                <w:szCs w:val="24"/>
                <w:lang w:eastAsia="uk-UA"/>
              </w:rPr>
            </w:pPr>
          </w:p>
        </w:tc>
        <w:tc>
          <w:tcPr>
            <w:tcW w:w="2038" w:type="dxa"/>
            <w:vMerge/>
            <w:vAlign w:val="center"/>
          </w:tcPr>
          <w:p w14:paraId="6B79269A" w14:textId="77777777" w:rsidR="00D44205" w:rsidRDefault="00D44205">
            <w:pPr>
              <w:rPr>
                <w:color w:val="000000"/>
                <w:sz w:val="24"/>
                <w:szCs w:val="24"/>
                <w:lang w:eastAsia="uk-UA"/>
              </w:rPr>
            </w:pPr>
          </w:p>
        </w:tc>
        <w:tc>
          <w:tcPr>
            <w:tcW w:w="1560" w:type="dxa"/>
            <w:vMerge/>
            <w:vAlign w:val="center"/>
          </w:tcPr>
          <w:p w14:paraId="21CAE2E6" w14:textId="77777777" w:rsidR="00D44205" w:rsidRDefault="00D44205">
            <w:pPr>
              <w:rPr>
                <w:color w:val="000000"/>
                <w:sz w:val="24"/>
                <w:szCs w:val="24"/>
                <w:lang w:eastAsia="uk-UA"/>
              </w:rPr>
            </w:pPr>
          </w:p>
        </w:tc>
        <w:tc>
          <w:tcPr>
            <w:tcW w:w="2409" w:type="dxa"/>
            <w:vMerge/>
            <w:vAlign w:val="center"/>
          </w:tcPr>
          <w:p w14:paraId="7F6F5C41" w14:textId="77777777" w:rsidR="00D44205" w:rsidRDefault="00D44205">
            <w:pPr>
              <w:rPr>
                <w:color w:val="000000"/>
                <w:sz w:val="24"/>
                <w:szCs w:val="24"/>
                <w:lang w:eastAsia="uk-UA"/>
              </w:rPr>
            </w:pPr>
          </w:p>
        </w:tc>
        <w:tc>
          <w:tcPr>
            <w:tcW w:w="1984" w:type="dxa"/>
            <w:vMerge/>
            <w:vAlign w:val="center"/>
          </w:tcPr>
          <w:p w14:paraId="6E332D7C" w14:textId="77777777" w:rsidR="00D44205" w:rsidRDefault="00D44205">
            <w:pPr>
              <w:rPr>
                <w:color w:val="000000"/>
                <w:sz w:val="24"/>
                <w:szCs w:val="24"/>
                <w:lang w:eastAsia="uk-UA"/>
              </w:rPr>
            </w:pPr>
          </w:p>
        </w:tc>
        <w:tc>
          <w:tcPr>
            <w:tcW w:w="1421" w:type="dxa"/>
            <w:shd w:val="clear" w:color="auto" w:fill="auto"/>
            <w:noWrap/>
            <w:vAlign w:val="center"/>
          </w:tcPr>
          <w:p w14:paraId="3C64E243" w14:textId="77777777" w:rsidR="00D44205" w:rsidRDefault="00E91426">
            <w:pPr>
              <w:jc w:val="center"/>
              <w:rPr>
                <w:color w:val="000000"/>
                <w:sz w:val="24"/>
                <w:szCs w:val="24"/>
                <w:lang w:eastAsia="uk-UA"/>
              </w:rPr>
            </w:pPr>
            <w:r>
              <w:rPr>
                <w:color w:val="000000"/>
                <w:sz w:val="24"/>
                <w:szCs w:val="24"/>
                <w:lang w:eastAsia="uk-UA"/>
              </w:rPr>
              <w:t>2025</w:t>
            </w:r>
          </w:p>
        </w:tc>
        <w:tc>
          <w:tcPr>
            <w:tcW w:w="1422" w:type="dxa"/>
            <w:shd w:val="clear" w:color="auto" w:fill="auto"/>
            <w:vAlign w:val="center"/>
          </w:tcPr>
          <w:p w14:paraId="0548F3B1" w14:textId="77777777" w:rsidR="00D44205" w:rsidRDefault="00E91426">
            <w:pPr>
              <w:jc w:val="center"/>
              <w:rPr>
                <w:color w:val="000000"/>
                <w:sz w:val="24"/>
                <w:szCs w:val="24"/>
                <w:lang w:eastAsia="uk-UA"/>
              </w:rPr>
            </w:pPr>
            <w:r>
              <w:rPr>
                <w:color w:val="000000"/>
                <w:sz w:val="24"/>
                <w:szCs w:val="24"/>
                <w:lang w:eastAsia="uk-UA"/>
              </w:rPr>
              <w:t>11,4</w:t>
            </w:r>
          </w:p>
        </w:tc>
        <w:tc>
          <w:tcPr>
            <w:tcW w:w="2268" w:type="dxa"/>
            <w:vMerge/>
            <w:vAlign w:val="center"/>
          </w:tcPr>
          <w:p w14:paraId="5AB98E7D" w14:textId="77777777" w:rsidR="00D44205" w:rsidRDefault="00D44205">
            <w:pPr>
              <w:rPr>
                <w:color w:val="000000"/>
                <w:sz w:val="24"/>
                <w:szCs w:val="24"/>
                <w:lang w:eastAsia="uk-UA"/>
              </w:rPr>
            </w:pPr>
          </w:p>
        </w:tc>
      </w:tr>
      <w:tr w:rsidR="00D44205" w14:paraId="5C1A79F4" w14:textId="77777777">
        <w:trPr>
          <w:trHeight w:val="207"/>
        </w:trPr>
        <w:tc>
          <w:tcPr>
            <w:tcW w:w="541" w:type="dxa"/>
            <w:vMerge/>
            <w:vAlign w:val="center"/>
          </w:tcPr>
          <w:p w14:paraId="515C461C" w14:textId="77777777" w:rsidR="00D44205" w:rsidRDefault="00D44205">
            <w:pPr>
              <w:rPr>
                <w:color w:val="000000"/>
                <w:sz w:val="24"/>
                <w:szCs w:val="24"/>
                <w:lang w:eastAsia="uk-UA"/>
              </w:rPr>
            </w:pPr>
          </w:p>
        </w:tc>
        <w:tc>
          <w:tcPr>
            <w:tcW w:w="1950" w:type="dxa"/>
            <w:vMerge/>
            <w:vAlign w:val="center"/>
          </w:tcPr>
          <w:p w14:paraId="5BFA8C97" w14:textId="77777777" w:rsidR="00D44205" w:rsidRDefault="00D44205">
            <w:pPr>
              <w:rPr>
                <w:color w:val="000000"/>
                <w:sz w:val="24"/>
                <w:szCs w:val="24"/>
                <w:lang w:eastAsia="uk-UA"/>
              </w:rPr>
            </w:pPr>
          </w:p>
        </w:tc>
        <w:tc>
          <w:tcPr>
            <w:tcW w:w="2038" w:type="dxa"/>
            <w:vMerge/>
            <w:vAlign w:val="center"/>
          </w:tcPr>
          <w:p w14:paraId="35F076B1" w14:textId="77777777" w:rsidR="00D44205" w:rsidRDefault="00D44205">
            <w:pPr>
              <w:rPr>
                <w:color w:val="000000"/>
                <w:sz w:val="24"/>
                <w:szCs w:val="24"/>
                <w:lang w:eastAsia="uk-UA"/>
              </w:rPr>
            </w:pPr>
          </w:p>
        </w:tc>
        <w:tc>
          <w:tcPr>
            <w:tcW w:w="1560" w:type="dxa"/>
            <w:vMerge/>
            <w:vAlign w:val="center"/>
          </w:tcPr>
          <w:p w14:paraId="6506251D" w14:textId="77777777" w:rsidR="00D44205" w:rsidRDefault="00D44205">
            <w:pPr>
              <w:rPr>
                <w:color w:val="000000"/>
                <w:sz w:val="24"/>
                <w:szCs w:val="24"/>
                <w:lang w:eastAsia="uk-UA"/>
              </w:rPr>
            </w:pPr>
          </w:p>
        </w:tc>
        <w:tc>
          <w:tcPr>
            <w:tcW w:w="2409" w:type="dxa"/>
            <w:vMerge/>
            <w:vAlign w:val="center"/>
          </w:tcPr>
          <w:p w14:paraId="37CAA7F2" w14:textId="77777777" w:rsidR="00D44205" w:rsidRDefault="00D44205">
            <w:pPr>
              <w:rPr>
                <w:color w:val="000000"/>
                <w:sz w:val="24"/>
                <w:szCs w:val="24"/>
                <w:lang w:eastAsia="uk-UA"/>
              </w:rPr>
            </w:pPr>
          </w:p>
        </w:tc>
        <w:tc>
          <w:tcPr>
            <w:tcW w:w="1984" w:type="dxa"/>
            <w:vMerge/>
            <w:vAlign w:val="center"/>
          </w:tcPr>
          <w:p w14:paraId="7499C3A8" w14:textId="77777777" w:rsidR="00D44205" w:rsidRDefault="00D44205">
            <w:pPr>
              <w:rPr>
                <w:color w:val="000000"/>
                <w:sz w:val="24"/>
                <w:szCs w:val="24"/>
                <w:lang w:eastAsia="uk-UA"/>
              </w:rPr>
            </w:pPr>
          </w:p>
        </w:tc>
        <w:tc>
          <w:tcPr>
            <w:tcW w:w="1421" w:type="dxa"/>
            <w:shd w:val="clear" w:color="auto" w:fill="auto"/>
            <w:noWrap/>
            <w:vAlign w:val="center"/>
          </w:tcPr>
          <w:p w14:paraId="49F3EE94" w14:textId="77777777" w:rsidR="00D44205" w:rsidRDefault="00E91426">
            <w:pPr>
              <w:jc w:val="center"/>
              <w:rPr>
                <w:color w:val="000000"/>
                <w:sz w:val="24"/>
                <w:szCs w:val="24"/>
                <w:lang w:eastAsia="uk-UA"/>
              </w:rPr>
            </w:pPr>
            <w:r>
              <w:rPr>
                <w:color w:val="000000"/>
                <w:sz w:val="24"/>
                <w:szCs w:val="24"/>
                <w:lang w:eastAsia="uk-UA"/>
              </w:rPr>
              <w:t>2026</w:t>
            </w:r>
          </w:p>
        </w:tc>
        <w:tc>
          <w:tcPr>
            <w:tcW w:w="1422" w:type="dxa"/>
            <w:shd w:val="clear" w:color="auto" w:fill="auto"/>
            <w:vAlign w:val="center"/>
          </w:tcPr>
          <w:p w14:paraId="2E1488FF" w14:textId="77777777" w:rsidR="00D44205" w:rsidRDefault="00E91426">
            <w:pPr>
              <w:jc w:val="center"/>
              <w:rPr>
                <w:color w:val="000000"/>
                <w:sz w:val="24"/>
                <w:szCs w:val="24"/>
                <w:lang w:eastAsia="uk-UA"/>
              </w:rPr>
            </w:pPr>
            <w:r>
              <w:rPr>
                <w:color w:val="000000"/>
                <w:sz w:val="24"/>
                <w:szCs w:val="24"/>
                <w:lang w:eastAsia="uk-UA"/>
              </w:rPr>
              <w:t>11,4</w:t>
            </w:r>
          </w:p>
        </w:tc>
        <w:tc>
          <w:tcPr>
            <w:tcW w:w="2268" w:type="dxa"/>
            <w:vMerge/>
            <w:vAlign w:val="center"/>
          </w:tcPr>
          <w:p w14:paraId="64D86152" w14:textId="77777777" w:rsidR="00D44205" w:rsidRDefault="00D44205">
            <w:pPr>
              <w:rPr>
                <w:color w:val="000000"/>
                <w:sz w:val="24"/>
                <w:szCs w:val="24"/>
                <w:lang w:eastAsia="uk-UA"/>
              </w:rPr>
            </w:pPr>
          </w:p>
        </w:tc>
      </w:tr>
      <w:tr w:rsidR="00D44205" w14:paraId="64B91709" w14:textId="77777777">
        <w:trPr>
          <w:trHeight w:val="343"/>
        </w:trPr>
        <w:tc>
          <w:tcPr>
            <w:tcW w:w="541" w:type="dxa"/>
            <w:vMerge/>
            <w:vAlign w:val="center"/>
          </w:tcPr>
          <w:p w14:paraId="7EC56672" w14:textId="77777777" w:rsidR="00D44205" w:rsidRDefault="00D44205">
            <w:pPr>
              <w:rPr>
                <w:color w:val="000000"/>
                <w:sz w:val="24"/>
                <w:szCs w:val="24"/>
                <w:lang w:eastAsia="uk-UA"/>
              </w:rPr>
            </w:pPr>
          </w:p>
        </w:tc>
        <w:tc>
          <w:tcPr>
            <w:tcW w:w="1950" w:type="dxa"/>
            <w:vMerge/>
            <w:vAlign w:val="center"/>
          </w:tcPr>
          <w:p w14:paraId="75F81753" w14:textId="77777777" w:rsidR="00D44205" w:rsidRDefault="00D44205">
            <w:pPr>
              <w:rPr>
                <w:color w:val="000000"/>
                <w:sz w:val="24"/>
                <w:szCs w:val="24"/>
                <w:lang w:eastAsia="uk-UA"/>
              </w:rPr>
            </w:pPr>
          </w:p>
        </w:tc>
        <w:tc>
          <w:tcPr>
            <w:tcW w:w="2038" w:type="dxa"/>
            <w:vMerge/>
            <w:vAlign w:val="center"/>
          </w:tcPr>
          <w:p w14:paraId="49A3CB5B" w14:textId="77777777" w:rsidR="00D44205" w:rsidRDefault="00D44205">
            <w:pPr>
              <w:rPr>
                <w:color w:val="000000"/>
                <w:sz w:val="24"/>
                <w:szCs w:val="24"/>
                <w:lang w:eastAsia="uk-UA"/>
              </w:rPr>
            </w:pPr>
          </w:p>
        </w:tc>
        <w:tc>
          <w:tcPr>
            <w:tcW w:w="1560" w:type="dxa"/>
            <w:vMerge/>
            <w:vAlign w:val="center"/>
          </w:tcPr>
          <w:p w14:paraId="2BBD33CF" w14:textId="77777777" w:rsidR="00D44205" w:rsidRDefault="00D44205">
            <w:pPr>
              <w:rPr>
                <w:color w:val="000000"/>
                <w:sz w:val="24"/>
                <w:szCs w:val="24"/>
                <w:lang w:eastAsia="uk-UA"/>
              </w:rPr>
            </w:pPr>
          </w:p>
        </w:tc>
        <w:tc>
          <w:tcPr>
            <w:tcW w:w="2409" w:type="dxa"/>
            <w:vMerge/>
            <w:vAlign w:val="center"/>
          </w:tcPr>
          <w:p w14:paraId="14794632" w14:textId="77777777" w:rsidR="00D44205" w:rsidRDefault="00D44205">
            <w:pPr>
              <w:rPr>
                <w:color w:val="000000"/>
                <w:sz w:val="24"/>
                <w:szCs w:val="24"/>
                <w:lang w:eastAsia="uk-UA"/>
              </w:rPr>
            </w:pPr>
          </w:p>
        </w:tc>
        <w:tc>
          <w:tcPr>
            <w:tcW w:w="1984" w:type="dxa"/>
            <w:vMerge/>
            <w:vAlign w:val="center"/>
          </w:tcPr>
          <w:p w14:paraId="0B86B646" w14:textId="77777777" w:rsidR="00D44205" w:rsidRDefault="00D44205">
            <w:pPr>
              <w:rPr>
                <w:color w:val="000000"/>
                <w:sz w:val="24"/>
                <w:szCs w:val="24"/>
                <w:lang w:eastAsia="uk-UA"/>
              </w:rPr>
            </w:pPr>
          </w:p>
        </w:tc>
        <w:tc>
          <w:tcPr>
            <w:tcW w:w="2843" w:type="dxa"/>
            <w:gridSpan w:val="2"/>
            <w:shd w:val="clear" w:color="auto" w:fill="auto"/>
            <w:noWrap/>
            <w:vAlign w:val="center"/>
          </w:tcPr>
          <w:p w14:paraId="4A0B4131" w14:textId="77777777" w:rsidR="00D44205" w:rsidRDefault="00E91426">
            <w:pPr>
              <w:jc w:val="center"/>
              <w:rPr>
                <w:b/>
                <w:color w:val="000000"/>
                <w:sz w:val="24"/>
                <w:szCs w:val="24"/>
                <w:lang w:eastAsia="uk-UA"/>
              </w:rPr>
            </w:pPr>
            <w:r>
              <w:rPr>
                <w:b/>
                <w:color w:val="000000"/>
                <w:sz w:val="24"/>
                <w:szCs w:val="24"/>
                <w:lang w:eastAsia="uk-UA"/>
              </w:rPr>
              <w:t xml:space="preserve">ІІІ етап 40,5 у </w:t>
            </w:r>
            <w:proofErr w:type="spellStart"/>
            <w:r>
              <w:rPr>
                <w:b/>
                <w:color w:val="000000"/>
                <w:sz w:val="24"/>
                <w:szCs w:val="24"/>
                <w:lang w:eastAsia="uk-UA"/>
              </w:rPr>
              <w:t>т.ч</w:t>
            </w:r>
            <w:proofErr w:type="spellEnd"/>
            <w:r>
              <w:rPr>
                <w:b/>
                <w:color w:val="000000"/>
                <w:sz w:val="24"/>
                <w:szCs w:val="24"/>
                <w:lang w:eastAsia="uk-UA"/>
              </w:rPr>
              <w:t>:</w:t>
            </w:r>
          </w:p>
        </w:tc>
        <w:tc>
          <w:tcPr>
            <w:tcW w:w="2268" w:type="dxa"/>
            <w:vMerge/>
            <w:vAlign w:val="center"/>
          </w:tcPr>
          <w:p w14:paraId="2CD0E39F" w14:textId="77777777" w:rsidR="00D44205" w:rsidRDefault="00D44205">
            <w:pPr>
              <w:rPr>
                <w:color w:val="000000"/>
                <w:sz w:val="24"/>
                <w:szCs w:val="24"/>
                <w:lang w:eastAsia="uk-UA"/>
              </w:rPr>
            </w:pPr>
          </w:p>
        </w:tc>
      </w:tr>
      <w:tr w:rsidR="00D44205" w14:paraId="7829D4E3" w14:textId="77777777">
        <w:trPr>
          <w:trHeight w:val="169"/>
        </w:trPr>
        <w:tc>
          <w:tcPr>
            <w:tcW w:w="541" w:type="dxa"/>
            <w:vMerge/>
            <w:vAlign w:val="center"/>
          </w:tcPr>
          <w:p w14:paraId="2BB5B107" w14:textId="77777777" w:rsidR="00D44205" w:rsidRDefault="00D44205">
            <w:pPr>
              <w:rPr>
                <w:color w:val="000000"/>
                <w:sz w:val="24"/>
                <w:szCs w:val="24"/>
                <w:lang w:eastAsia="uk-UA"/>
              </w:rPr>
            </w:pPr>
          </w:p>
        </w:tc>
        <w:tc>
          <w:tcPr>
            <w:tcW w:w="1950" w:type="dxa"/>
            <w:vMerge/>
            <w:vAlign w:val="center"/>
          </w:tcPr>
          <w:p w14:paraId="74551D93" w14:textId="77777777" w:rsidR="00D44205" w:rsidRDefault="00D44205">
            <w:pPr>
              <w:rPr>
                <w:color w:val="000000"/>
                <w:sz w:val="24"/>
                <w:szCs w:val="24"/>
                <w:lang w:eastAsia="uk-UA"/>
              </w:rPr>
            </w:pPr>
          </w:p>
        </w:tc>
        <w:tc>
          <w:tcPr>
            <w:tcW w:w="2038" w:type="dxa"/>
            <w:vMerge/>
            <w:vAlign w:val="center"/>
          </w:tcPr>
          <w:p w14:paraId="005C8DE9" w14:textId="77777777" w:rsidR="00D44205" w:rsidRDefault="00D44205">
            <w:pPr>
              <w:rPr>
                <w:color w:val="000000"/>
                <w:sz w:val="24"/>
                <w:szCs w:val="24"/>
                <w:lang w:eastAsia="uk-UA"/>
              </w:rPr>
            </w:pPr>
          </w:p>
        </w:tc>
        <w:tc>
          <w:tcPr>
            <w:tcW w:w="1560" w:type="dxa"/>
            <w:vMerge/>
            <w:vAlign w:val="center"/>
          </w:tcPr>
          <w:p w14:paraId="79BCE0B5" w14:textId="77777777" w:rsidR="00D44205" w:rsidRDefault="00D44205">
            <w:pPr>
              <w:rPr>
                <w:color w:val="000000"/>
                <w:sz w:val="24"/>
                <w:szCs w:val="24"/>
                <w:lang w:eastAsia="uk-UA"/>
              </w:rPr>
            </w:pPr>
          </w:p>
        </w:tc>
        <w:tc>
          <w:tcPr>
            <w:tcW w:w="2409" w:type="dxa"/>
            <w:vMerge/>
            <w:vAlign w:val="center"/>
          </w:tcPr>
          <w:p w14:paraId="5E058161" w14:textId="77777777" w:rsidR="00D44205" w:rsidRDefault="00D44205">
            <w:pPr>
              <w:rPr>
                <w:color w:val="000000"/>
                <w:sz w:val="24"/>
                <w:szCs w:val="24"/>
                <w:lang w:eastAsia="uk-UA"/>
              </w:rPr>
            </w:pPr>
          </w:p>
        </w:tc>
        <w:tc>
          <w:tcPr>
            <w:tcW w:w="1984" w:type="dxa"/>
            <w:vMerge/>
            <w:vAlign w:val="center"/>
          </w:tcPr>
          <w:p w14:paraId="1441579C" w14:textId="77777777" w:rsidR="00D44205" w:rsidRDefault="00D44205">
            <w:pPr>
              <w:rPr>
                <w:color w:val="000000"/>
                <w:sz w:val="24"/>
                <w:szCs w:val="24"/>
                <w:lang w:eastAsia="uk-UA"/>
              </w:rPr>
            </w:pPr>
          </w:p>
        </w:tc>
        <w:tc>
          <w:tcPr>
            <w:tcW w:w="1421" w:type="dxa"/>
            <w:shd w:val="clear" w:color="auto" w:fill="auto"/>
            <w:noWrap/>
            <w:vAlign w:val="center"/>
          </w:tcPr>
          <w:p w14:paraId="29CAA855" w14:textId="77777777" w:rsidR="00D44205" w:rsidRDefault="00E91426">
            <w:pPr>
              <w:jc w:val="center"/>
              <w:rPr>
                <w:color w:val="000000"/>
                <w:sz w:val="24"/>
                <w:szCs w:val="24"/>
                <w:lang w:eastAsia="uk-UA"/>
              </w:rPr>
            </w:pPr>
            <w:r>
              <w:rPr>
                <w:color w:val="000000"/>
                <w:sz w:val="24"/>
                <w:szCs w:val="24"/>
                <w:lang w:eastAsia="uk-UA"/>
              </w:rPr>
              <w:t>2027</w:t>
            </w:r>
          </w:p>
        </w:tc>
        <w:tc>
          <w:tcPr>
            <w:tcW w:w="1422" w:type="dxa"/>
            <w:shd w:val="clear" w:color="auto" w:fill="auto"/>
            <w:vAlign w:val="center"/>
          </w:tcPr>
          <w:p w14:paraId="5EA8823E" w14:textId="77777777" w:rsidR="00D44205" w:rsidRDefault="00E91426">
            <w:pPr>
              <w:jc w:val="center"/>
              <w:rPr>
                <w:color w:val="000000"/>
                <w:sz w:val="24"/>
                <w:szCs w:val="24"/>
                <w:lang w:eastAsia="uk-UA"/>
              </w:rPr>
            </w:pPr>
            <w:r>
              <w:rPr>
                <w:color w:val="000000"/>
                <w:sz w:val="24"/>
                <w:szCs w:val="24"/>
                <w:lang w:eastAsia="uk-UA"/>
              </w:rPr>
              <w:t>21,0</w:t>
            </w:r>
          </w:p>
        </w:tc>
        <w:tc>
          <w:tcPr>
            <w:tcW w:w="2268" w:type="dxa"/>
            <w:vMerge/>
            <w:vAlign w:val="center"/>
          </w:tcPr>
          <w:p w14:paraId="01997BAA" w14:textId="77777777" w:rsidR="00D44205" w:rsidRDefault="00D44205">
            <w:pPr>
              <w:rPr>
                <w:color w:val="000000"/>
                <w:sz w:val="24"/>
                <w:szCs w:val="24"/>
                <w:lang w:eastAsia="uk-UA"/>
              </w:rPr>
            </w:pPr>
          </w:p>
        </w:tc>
      </w:tr>
      <w:tr w:rsidR="00D44205" w14:paraId="015E0B0B" w14:textId="77777777">
        <w:trPr>
          <w:trHeight w:val="173"/>
        </w:trPr>
        <w:tc>
          <w:tcPr>
            <w:tcW w:w="541" w:type="dxa"/>
            <w:vMerge/>
            <w:vAlign w:val="center"/>
          </w:tcPr>
          <w:p w14:paraId="77D90824" w14:textId="77777777" w:rsidR="00D44205" w:rsidRDefault="00D44205">
            <w:pPr>
              <w:rPr>
                <w:color w:val="000000"/>
                <w:sz w:val="24"/>
                <w:szCs w:val="24"/>
                <w:lang w:eastAsia="uk-UA"/>
              </w:rPr>
            </w:pPr>
          </w:p>
        </w:tc>
        <w:tc>
          <w:tcPr>
            <w:tcW w:w="1950" w:type="dxa"/>
            <w:vMerge/>
            <w:vAlign w:val="center"/>
          </w:tcPr>
          <w:p w14:paraId="5C1A463C" w14:textId="77777777" w:rsidR="00D44205" w:rsidRDefault="00D44205">
            <w:pPr>
              <w:rPr>
                <w:color w:val="000000"/>
                <w:sz w:val="24"/>
                <w:szCs w:val="24"/>
                <w:lang w:eastAsia="uk-UA"/>
              </w:rPr>
            </w:pPr>
          </w:p>
        </w:tc>
        <w:tc>
          <w:tcPr>
            <w:tcW w:w="2038" w:type="dxa"/>
            <w:vMerge/>
            <w:vAlign w:val="center"/>
          </w:tcPr>
          <w:p w14:paraId="7705610E" w14:textId="77777777" w:rsidR="00D44205" w:rsidRDefault="00D44205">
            <w:pPr>
              <w:rPr>
                <w:color w:val="000000"/>
                <w:sz w:val="24"/>
                <w:szCs w:val="24"/>
                <w:lang w:eastAsia="uk-UA"/>
              </w:rPr>
            </w:pPr>
          </w:p>
        </w:tc>
        <w:tc>
          <w:tcPr>
            <w:tcW w:w="1560" w:type="dxa"/>
            <w:vMerge/>
            <w:vAlign w:val="center"/>
          </w:tcPr>
          <w:p w14:paraId="2469608E" w14:textId="77777777" w:rsidR="00D44205" w:rsidRDefault="00D44205">
            <w:pPr>
              <w:rPr>
                <w:color w:val="000000"/>
                <w:sz w:val="24"/>
                <w:szCs w:val="24"/>
                <w:lang w:eastAsia="uk-UA"/>
              </w:rPr>
            </w:pPr>
          </w:p>
        </w:tc>
        <w:tc>
          <w:tcPr>
            <w:tcW w:w="2409" w:type="dxa"/>
            <w:vMerge/>
            <w:vAlign w:val="center"/>
          </w:tcPr>
          <w:p w14:paraId="79A9F4D5" w14:textId="77777777" w:rsidR="00D44205" w:rsidRDefault="00D44205">
            <w:pPr>
              <w:rPr>
                <w:color w:val="000000"/>
                <w:sz w:val="24"/>
                <w:szCs w:val="24"/>
                <w:lang w:eastAsia="uk-UA"/>
              </w:rPr>
            </w:pPr>
          </w:p>
        </w:tc>
        <w:tc>
          <w:tcPr>
            <w:tcW w:w="1984" w:type="dxa"/>
            <w:vMerge/>
            <w:vAlign w:val="center"/>
          </w:tcPr>
          <w:p w14:paraId="08229A00" w14:textId="77777777" w:rsidR="00D44205" w:rsidRDefault="00D44205">
            <w:pPr>
              <w:rPr>
                <w:color w:val="000000"/>
                <w:sz w:val="24"/>
                <w:szCs w:val="24"/>
                <w:lang w:eastAsia="uk-UA"/>
              </w:rPr>
            </w:pPr>
          </w:p>
        </w:tc>
        <w:tc>
          <w:tcPr>
            <w:tcW w:w="1421" w:type="dxa"/>
            <w:shd w:val="clear" w:color="auto" w:fill="auto"/>
            <w:noWrap/>
            <w:vAlign w:val="center"/>
          </w:tcPr>
          <w:p w14:paraId="327AA6FA" w14:textId="77777777" w:rsidR="00D44205" w:rsidRDefault="00E91426">
            <w:pPr>
              <w:jc w:val="center"/>
              <w:rPr>
                <w:color w:val="000000"/>
                <w:sz w:val="24"/>
                <w:szCs w:val="24"/>
                <w:lang w:eastAsia="uk-UA"/>
              </w:rPr>
            </w:pPr>
            <w:r>
              <w:rPr>
                <w:color w:val="000000"/>
                <w:sz w:val="24"/>
                <w:szCs w:val="24"/>
                <w:lang w:eastAsia="uk-UA"/>
              </w:rPr>
              <w:t>2028</w:t>
            </w:r>
          </w:p>
        </w:tc>
        <w:tc>
          <w:tcPr>
            <w:tcW w:w="1422" w:type="dxa"/>
            <w:shd w:val="clear" w:color="auto" w:fill="auto"/>
            <w:vAlign w:val="center"/>
          </w:tcPr>
          <w:p w14:paraId="26648868" w14:textId="77777777" w:rsidR="00D44205" w:rsidRDefault="00E91426">
            <w:pPr>
              <w:jc w:val="center"/>
              <w:rPr>
                <w:color w:val="000000"/>
                <w:sz w:val="24"/>
                <w:szCs w:val="24"/>
                <w:lang w:eastAsia="uk-UA"/>
              </w:rPr>
            </w:pPr>
            <w:r>
              <w:rPr>
                <w:color w:val="000000"/>
                <w:sz w:val="24"/>
                <w:szCs w:val="24"/>
                <w:lang w:eastAsia="uk-UA"/>
              </w:rPr>
              <w:t>24,0</w:t>
            </w:r>
          </w:p>
        </w:tc>
        <w:tc>
          <w:tcPr>
            <w:tcW w:w="2268" w:type="dxa"/>
            <w:vMerge/>
            <w:vAlign w:val="center"/>
          </w:tcPr>
          <w:p w14:paraId="79D1D179" w14:textId="77777777" w:rsidR="00D44205" w:rsidRDefault="00D44205">
            <w:pPr>
              <w:rPr>
                <w:color w:val="000000"/>
                <w:sz w:val="24"/>
                <w:szCs w:val="24"/>
                <w:lang w:eastAsia="uk-UA"/>
              </w:rPr>
            </w:pPr>
          </w:p>
        </w:tc>
      </w:tr>
      <w:tr w:rsidR="00D44205" w14:paraId="070D38CF" w14:textId="77777777">
        <w:trPr>
          <w:trHeight w:val="315"/>
        </w:trPr>
        <w:tc>
          <w:tcPr>
            <w:tcW w:w="541" w:type="dxa"/>
            <w:vMerge/>
            <w:vAlign w:val="center"/>
          </w:tcPr>
          <w:p w14:paraId="0FDA50AF" w14:textId="77777777" w:rsidR="00D44205" w:rsidRDefault="00D44205">
            <w:pPr>
              <w:rPr>
                <w:color w:val="000000"/>
                <w:sz w:val="24"/>
                <w:szCs w:val="24"/>
                <w:lang w:eastAsia="uk-UA"/>
              </w:rPr>
            </w:pPr>
          </w:p>
        </w:tc>
        <w:tc>
          <w:tcPr>
            <w:tcW w:w="1950" w:type="dxa"/>
            <w:vMerge/>
            <w:vAlign w:val="center"/>
          </w:tcPr>
          <w:p w14:paraId="4555F914" w14:textId="77777777" w:rsidR="00D44205" w:rsidRDefault="00D44205">
            <w:pPr>
              <w:rPr>
                <w:color w:val="000000"/>
                <w:sz w:val="24"/>
                <w:szCs w:val="24"/>
                <w:lang w:eastAsia="uk-UA"/>
              </w:rPr>
            </w:pPr>
          </w:p>
        </w:tc>
        <w:tc>
          <w:tcPr>
            <w:tcW w:w="2038" w:type="dxa"/>
            <w:vMerge/>
            <w:vAlign w:val="center"/>
          </w:tcPr>
          <w:p w14:paraId="0E415FC1" w14:textId="77777777" w:rsidR="00D44205" w:rsidRDefault="00D44205">
            <w:pPr>
              <w:rPr>
                <w:color w:val="000000"/>
                <w:sz w:val="24"/>
                <w:szCs w:val="24"/>
                <w:lang w:eastAsia="uk-UA"/>
              </w:rPr>
            </w:pPr>
          </w:p>
        </w:tc>
        <w:tc>
          <w:tcPr>
            <w:tcW w:w="1560" w:type="dxa"/>
            <w:vMerge/>
            <w:vAlign w:val="center"/>
          </w:tcPr>
          <w:p w14:paraId="7D03250F" w14:textId="77777777" w:rsidR="00D44205" w:rsidRDefault="00D44205">
            <w:pPr>
              <w:rPr>
                <w:color w:val="000000"/>
                <w:sz w:val="24"/>
                <w:szCs w:val="24"/>
                <w:lang w:eastAsia="uk-UA"/>
              </w:rPr>
            </w:pPr>
          </w:p>
        </w:tc>
        <w:tc>
          <w:tcPr>
            <w:tcW w:w="2409" w:type="dxa"/>
            <w:vMerge/>
            <w:vAlign w:val="center"/>
          </w:tcPr>
          <w:p w14:paraId="7CB1A842" w14:textId="77777777" w:rsidR="00D44205" w:rsidRDefault="00D44205">
            <w:pPr>
              <w:rPr>
                <w:color w:val="000000"/>
                <w:sz w:val="24"/>
                <w:szCs w:val="24"/>
                <w:lang w:eastAsia="uk-UA"/>
              </w:rPr>
            </w:pPr>
          </w:p>
        </w:tc>
        <w:tc>
          <w:tcPr>
            <w:tcW w:w="1984" w:type="dxa"/>
            <w:vMerge w:val="restart"/>
            <w:shd w:val="clear" w:color="auto" w:fill="auto"/>
            <w:vAlign w:val="center"/>
          </w:tcPr>
          <w:p w14:paraId="4690D6E6" w14:textId="77777777" w:rsidR="00D44205" w:rsidRDefault="00E91426">
            <w:pPr>
              <w:jc w:val="center"/>
              <w:rPr>
                <w:color w:val="000000"/>
                <w:sz w:val="24"/>
                <w:szCs w:val="24"/>
                <w:lang w:eastAsia="uk-UA"/>
              </w:rPr>
            </w:pPr>
            <w:r>
              <w:rPr>
                <w:color w:val="000000"/>
                <w:sz w:val="24"/>
                <w:szCs w:val="24"/>
                <w:lang w:eastAsia="uk-UA"/>
              </w:rPr>
              <w:t>Бюджети місцевого самоврядування</w:t>
            </w:r>
          </w:p>
        </w:tc>
        <w:tc>
          <w:tcPr>
            <w:tcW w:w="2843" w:type="dxa"/>
            <w:gridSpan w:val="2"/>
            <w:shd w:val="clear" w:color="auto" w:fill="auto"/>
            <w:vAlign w:val="bottom"/>
          </w:tcPr>
          <w:p w14:paraId="3D911730" w14:textId="77777777" w:rsidR="00D44205" w:rsidRDefault="00E91426">
            <w:pPr>
              <w:jc w:val="center"/>
              <w:rPr>
                <w:b/>
                <w:i/>
                <w:color w:val="000000"/>
                <w:sz w:val="24"/>
                <w:szCs w:val="24"/>
                <w:lang w:eastAsia="uk-UA"/>
              </w:rPr>
            </w:pPr>
            <w:r>
              <w:rPr>
                <w:b/>
                <w:i/>
                <w:color w:val="000000"/>
                <w:sz w:val="24"/>
                <w:szCs w:val="24"/>
                <w:lang w:eastAsia="uk-UA"/>
              </w:rPr>
              <w:t xml:space="preserve">Усього 65,0 у </w:t>
            </w:r>
            <w:proofErr w:type="spellStart"/>
            <w:r>
              <w:rPr>
                <w:b/>
                <w:i/>
                <w:color w:val="000000"/>
                <w:sz w:val="24"/>
                <w:szCs w:val="24"/>
                <w:lang w:eastAsia="uk-UA"/>
              </w:rPr>
              <w:t>т.ч</w:t>
            </w:r>
            <w:proofErr w:type="spellEnd"/>
            <w:r>
              <w:rPr>
                <w:b/>
                <w:i/>
                <w:color w:val="000000"/>
                <w:sz w:val="24"/>
                <w:szCs w:val="24"/>
                <w:lang w:eastAsia="uk-UA"/>
              </w:rPr>
              <w:t>.</w:t>
            </w:r>
          </w:p>
        </w:tc>
        <w:tc>
          <w:tcPr>
            <w:tcW w:w="2268" w:type="dxa"/>
            <w:vMerge/>
            <w:vAlign w:val="center"/>
          </w:tcPr>
          <w:p w14:paraId="023359EB" w14:textId="77777777" w:rsidR="00D44205" w:rsidRDefault="00D44205">
            <w:pPr>
              <w:rPr>
                <w:color w:val="000000"/>
                <w:sz w:val="24"/>
                <w:szCs w:val="24"/>
                <w:lang w:eastAsia="uk-UA"/>
              </w:rPr>
            </w:pPr>
          </w:p>
        </w:tc>
      </w:tr>
      <w:tr w:rsidR="00D44205" w14:paraId="289B89CC" w14:textId="77777777">
        <w:trPr>
          <w:trHeight w:val="315"/>
        </w:trPr>
        <w:tc>
          <w:tcPr>
            <w:tcW w:w="541" w:type="dxa"/>
            <w:vMerge/>
            <w:vAlign w:val="center"/>
          </w:tcPr>
          <w:p w14:paraId="214905AA" w14:textId="77777777" w:rsidR="00D44205" w:rsidRDefault="00D44205">
            <w:pPr>
              <w:rPr>
                <w:color w:val="000000"/>
                <w:sz w:val="24"/>
                <w:szCs w:val="24"/>
                <w:lang w:eastAsia="uk-UA"/>
              </w:rPr>
            </w:pPr>
          </w:p>
        </w:tc>
        <w:tc>
          <w:tcPr>
            <w:tcW w:w="1950" w:type="dxa"/>
            <w:vMerge/>
            <w:vAlign w:val="center"/>
          </w:tcPr>
          <w:p w14:paraId="096B1887" w14:textId="77777777" w:rsidR="00D44205" w:rsidRDefault="00D44205">
            <w:pPr>
              <w:rPr>
                <w:color w:val="000000"/>
                <w:sz w:val="24"/>
                <w:szCs w:val="24"/>
                <w:lang w:eastAsia="uk-UA"/>
              </w:rPr>
            </w:pPr>
          </w:p>
        </w:tc>
        <w:tc>
          <w:tcPr>
            <w:tcW w:w="2038" w:type="dxa"/>
            <w:vMerge/>
            <w:vAlign w:val="center"/>
          </w:tcPr>
          <w:p w14:paraId="6C98AC19" w14:textId="77777777" w:rsidR="00D44205" w:rsidRDefault="00D44205">
            <w:pPr>
              <w:rPr>
                <w:color w:val="000000"/>
                <w:sz w:val="24"/>
                <w:szCs w:val="24"/>
                <w:lang w:eastAsia="uk-UA"/>
              </w:rPr>
            </w:pPr>
          </w:p>
        </w:tc>
        <w:tc>
          <w:tcPr>
            <w:tcW w:w="1560" w:type="dxa"/>
            <w:vMerge/>
            <w:vAlign w:val="center"/>
          </w:tcPr>
          <w:p w14:paraId="380F345B" w14:textId="77777777" w:rsidR="00D44205" w:rsidRDefault="00D44205">
            <w:pPr>
              <w:rPr>
                <w:color w:val="000000"/>
                <w:sz w:val="24"/>
                <w:szCs w:val="24"/>
                <w:lang w:eastAsia="uk-UA"/>
              </w:rPr>
            </w:pPr>
          </w:p>
        </w:tc>
        <w:tc>
          <w:tcPr>
            <w:tcW w:w="2409" w:type="dxa"/>
            <w:vMerge/>
            <w:vAlign w:val="center"/>
          </w:tcPr>
          <w:p w14:paraId="3A584D44" w14:textId="77777777" w:rsidR="00D44205" w:rsidRDefault="00D44205">
            <w:pPr>
              <w:rPr>
                <w:color w:val="000000"/>
                <w:sz w:val="24"/>
                <w:szCs w:val="24"/>
                <w:lang w:eastAsia="uk-UA"/>
              </w:rPr>
            </w:pPr>
          </w:p>
        </w:tc>
        <w:tc>
          <w:tcPr>
            <w:tcW w:w="1984" w:type="dxa"/>
            <w:vMerge/>
            <w:vAlign w:val="center"/>
          </w:tcPr>
          <w:p w14:paraId="68990B1C" w14:textId="77777777" w:rsidR="00D44205" w:rsidRDefault="00D44205">
            <w:pPr>
              <w:rPr>
                <w:color w:val="000000"/>
                <w:sz w:val="24"/>
                <w:szCs w:val="24"/>
                <w:lang w:eastAsia="uk-UA"/>
              </w:rPr>
            </w:pPr>
          </w:p>
        </w:tc>
        <w:tc>
          <w:tcPr>
            <w:tcW w:w="2843" w:type="dxa"/>
            <w:gridSpan w:val="2"/>
            <w:shd w:val="clear" w:color="auto" w:fill="auto"/>
            <w:vAlign w:val="bottom"/>
          </w:tcPr>
          <w:p w14:paraId="524C101B" w14:textId="77777777" w:rsidR="00D44205" w:rsidRDefault="00E91426">
            <w:pPr>
              <w:jc w:val="center"/>
              <w:rPr>
                <w:b/>
                <w:color w:val="000000"/>
                <w:sz w:val="24"/>
                <w:szCs w:val="24"/>
                <w:lang w:eastAsia="uk-UA"/>
              </w:rPr>
            </w:pPr>
            <w:r>
              <w:rPr>
                <w:b/>
                <w:color w:val="000000"/>
                <w:sz w:val="24"/>
                <w:szCs w:val="24"/>
                <w:lang w:eastAsia="uk-UA"/>
              </w:rPr>
              <w:t xml:space="preserve">І етап 22,8 у </w:t>
            </w:r>
            <w:proofErr w:type="spellStart"/>
            <w:r>
              <w:rPr>
                <w:b/>
                <w:color w:val="000000"/>
                <w:sz w:val="24"/>
                <w:szCs w:val="24"/>
                <w:lang w:eastAsia="uk-UA"/>
              </w:rPr>
              <w:t>т.ч</w:t>
            </w:r>
            <w:proofErr w:type="spellEnd"/>
            <w:r>
              <w:rPr>
                <w:b/>
                <w:color w:val="000000"/>
                <w:sz w:val="24"/>
                <w:szCs w:val="24"/>
                <w:lang w:eastAsia="uk-UA"/>
              </w:rPr>
              <w:t>:</w:t>
            </w:r>
          </w:p>
        </w:tc>
        <w:tc>
          <w:tcPr>
            <w:tcW w:w="2268" w:type="dxa"/>
            <w:vMerge/>
            <w:vAlign w:val="center"/>
          </w:tcPr>
          <w:p w14:paraId="4B12BAF8" w14:textId="77777777" w:rsidR="00D44205" w:rsidRDefault="00D44205">
            <w:pPr>
              <w:rPr>
                <w:color w:val="000000"/>
                <w:sz w:val="24"/>
                <w:szCs w:val="24"/>
                <w:lang w:eastAsia="uk-UA"/>
              </w:rPr>
            </w:pPr>
          </w:p>
        </w:tc>
      </w:tr>
      <w:tr w:rsidR="00D44205" w14:paraId="0F44C089" w14:textId="77777777">
        <w:trPr>
          <w:trHeight w:val="344"/>
        </w:trPr>
        <w:tc>
          <w:tcPr>
            <w:tcW w:w="541" w:type="dxa"/>
            <w:vMerge/>
            <w:vAlign w:val="center"/>
          </w:tcPr>
          <w:p w14:paraId="72021872" w14:textId="77777777" w:rsidR="00D44205" w:rsidRDefault="00D44205">
            <w:pPr>
              <w:rPr>
                <w:color w:val="000000"/>
                <w:sz w:val="24"/>
                <w:szCs w:val="24"/>
                <w:lang w:eastAsia="uk-UA"/>
              </w:rPr>
            </w:pPr>
          </w:p>
        </w:tc>
        <w:tc>
          <w:tcPr>
            <w:tcW w:w="1950" w:type="dxa"/>
            <w:vMerge/>
            <w:vAlign w:val="center"/>
          </w:tcPr>
          <w:p w14:paraId="5570B63D" w14:textId="77777777" w:rsidR="00D44205" w:rsidRDefault="00D44205">
            <w:pPr>
              <w:rPr>
                <w:color w:val="000000"/>
                <w:sz w:val="24"/>
                <w:szCs w:val="24"/>
                <w:lang w:eastAsia="uk-UA"/>
              </w:rPr>
            </w:pPr>
          </w:p>
        </w:tc>
        <w:tc>
          <w:tcPr>
            <w:tcW w:w="2038" w:type="dxa"/>
            <w:vMerge/>
            <w:vAlign w:val="center"/>
          </w:tcPr>
          <w:p w14:paraId="600C207E" w14:textId="77777777" w:rsidR="00D44205" w:rsidRDefault="00D44205">
            <w:pPr>
              <w:rPr>
                <w:color w:val="000000"/>
                <w:sz w:val="24"/>
                <w:szCs w:val="24"/>
                <w:lang w:eastAsia="uk-UA"/>
              </w:rPr>
            </w:pPr>
          </w:p>
        </w:tc>
        <w:tc>
          <w:tcPr>
            <w:tcW w:w="1560" w:type="dxa"/>
            <w:vMerge/>
            <w:vAlign w:val="center"/>
          </w:tcPr>
          <w:p w14:paraId="4C4775E9" w14:textId="77777777" w:rsidR="00D44205" w:rsidRDefault="00D44205">
            <w:pPr>
              <w:rPr>
                <w:color w:val="000000"/>
                <w:sz w:val="24"/>
                <w:szCs w:val="24"/>
                <w:lang w:eastAsia="uk-UA"/>
              </w:rPr>
            </w:pPr>
          </w:p>
        </w:tc>
        <w:tc>
          <w:tcPr>
            <w:tcW w:w="2409" w:type="dxa"/>
            <w:vMerge/>
            <w:vAlign w:val="center"/>
          </w:tcPr>
          <w:p w14:paraId="6C835A50" w14:textId="77777777" w:rsidR="00D44205" w:rsidRDefault="00D44205">
            <w:pPr>
              <w:rPr>
                <w:color w:val="000000"/>
                <w:sz w:val="24"/>
                <w:szCs w:val="24"/>
                <w:lang w:eastAsia="uk-UA"/>
              </w:rPr>
            </w:pPr>
          </w:p>
        </w:tc>
        <w:tc>
          <w:tcPr>
            <w:tcW w:w="1984" w:type="dxa"/>
            <w:vMerge/>
            <w:vAlign w:val="center"/>
          </w:tcPr>
          <w:p w14:paraId="062C93C5" w14:textId="77777777" w:rsidR="00D44205" w:rsidRDefault="00D44205">
            <w:pPr>
              <w:rPr>
                <w:color w:val="000000"/>
                <w:sz w:val="24"/>
                <w:szCs w:val="24"/>
                <w:lang w:eastAsia="uk-UA"/>
              </w:rPr>
            </w:pPr>
          </w:p>
        </w:tc>
        <w:tc>
          <w:tcPr>
            <w:tcW w:w="1421" w:type="dxa"/>
            <w:shd w:val="clear" w:color="auto" w:fill="auto"/>
            <w:noWrap/>
            <w:vAlign w:val="center"/>
          </w:tcPr>
          <w:p w14:paraId="772DA4D6" w14:textId="77777777" w:rsidR="00D44205" w:rsidRDefault="00E91426">
            <w:pPr>
              <w:jc w:val="center"/>
              <w:rPr>
                <w:color w:val="000000"/>
                <w:sz w:val="24"/>
                <w:szCs w:val="24"/>
                <w:lang w:eastAsia="uk-UA"/>
              </w:rPr>
            </w:pPr>
            <w:r>
              <w:rPr>
                <w:color w:val="000000"/>
                <w:sz w:val="24"/>
                <w:szCs w:val="24"/>
                <w:lang w:eastAsia="uk-UA"/>
              </w:rPr>
              <w:t>2022</w:t>
            </w:r>
          </w:p>
        </w:tc>
        <w:tc>
          <w:tcPr>
            <w:tcW w:w="1422" w:type="dxa"/>
            <w:shd w:val="clear" w:color="auto" w:fill="auto"/>
            <w:vAlign w:val="center"/>
          </w:tcPr>
          <w:p w14:paraId="2D198F64" w14:textId="77777777" w:rsidR="00D44205" w:rsidRDefault="00E91426">
            <w:pPr>
              <w:jc w:val="center"/>
              <w:rPr>
                <w:color w:val="000000"/>
                <w:sz w:val="24"/>
                <w:szCs w:val="24"/>
                <w:lang w:eastAsia="uk-UA"/>
              </w:rPr>
            </w:pPr>
            <w:r>
              <w:rPr>
                <w:color w:val="000000"/>
                <w:sz w:val="24"/>
                <w:szCs w:val="24"/>
                <w:lang w:eastAsia="uk-UA"/>
              </w:rPr>
              <w:t>7,6</w:t>
            </w:r>
          </w:p>
        </w:tc>
        <w:tc>
          <w:tcPr>
            <w:tcW w:w="2268" w:type="dxa"/>
            <w:vMerge/>
            <w:vAlign w:val="center"/>
          </w:tcPr>
          <w:p w14:paraId="489ECDAA" w14:textId="77777777" w:rsidR="00D44205" w:rsidRDefault="00D44205">
            <w:pPr>
              <w:rPr>
                <w:color w:val="000000"/>
                <w:sz w:val="24"/>
                <w:szCs w:val="24"/>
                <w:lang w:eastAsia="uk-UA"/>
              </w:rPr>
            </w:pPr>
          </w:p>
        </w:tc>
      </w:tr>
      <w:tr w:rsidR="00D44205" w14:paraId="20A33658" w14:textId="77777777">
        <w:trPr>
          <w:trHeight w:val="138"/>
        </w:trPr>
        <w:tc>
          <w:tcPr>
            <w:tcW w:w="541" w:type="dxa"/>
            <w:vMerge/>
            <w:vAlign w:val="center"/>
          </w:tcPr>
          <w:p w14:paraId="5B9B1013" w14:textId="77777777" w:rsidR="00D44205" w:rsidRDefault="00D44205">
            <w:pPr>
              <w:rPr>
                <w:color w:val="000000"/>
                <w:sz w:val="24"/>
                <w:szCs w:val="24"/>
                <w:lang w:eastAsia="uk-UA"/>
              </w:rPr>
            </w:pPr>
          </w:p>
        </w:tc>
        <w:tc>
          <w:tcPr>
            <w:tcW w:w="1950" w:type="dxa"/>
            <w:vMerge/>
            <w:vAlign w:val="center"/>
          </w:tcPr>
          <w:p w14:paraId="66C48D9B" w14:textId="77777777" w:rsidR="00D44205" w:rsidRDefault="00D44205">
            <w:pPr>
              <w:rPr>
                <w:color w:val="000000"/>
                <w:sz w:val="24"/>
                <w:szCs w:val="24"/>
                <w:lang w:eastAsia="uk-UA"/>
              </w:rPr>
            </w:pPr>
          </w:p>
        </w:tc>
        <w:tc>
          <w:tcPr>
            <w:tcW w:w="2038" w:type="dxa"/>
            <w:vMerge/>
            <w:vAlign w:val="center"/>
          </w:tcPr>
          <w:p w14:paraId="1D7951F2" w14:textId="77777777" w:rsidR="00D44205" w:rsidRDefault="00D44205">
            <w:pPr>
              <w:rPr>
                <w:color w:val="000000"/>
                <w:sz w:val="24"/>
                <w:szCs w:val="24"/>
                <w:lang w:eastAsia="uk-UA"/>
              </w:rPr>
            </w:pPr>
          </w:p>
        </w:tc>
        <w:tc>
          <w:tcPr>
            <w:tcW w:w="1560" w:type="dxa"/>
            <w:vMerge/>
            <w:vAlign w:val="center"/>
          </w:tcPr>
          <w:p w14:paraId="52497433" w14:textId="77777777" w:rsidR="00D44205" w:rsidRDefault="00D44205">
            <w:pPr>
              <w:rPr>
                <w:color w:val="000000"/>
                <w:sz w:val="24"/>
                <w:szCs w:val="24"/>
                <w:lang w:eastAsia="uk-UA"/>
              </w:rPr>
            </w:pPr>
          </w:p>
        </w:tc>
        <w:tc>
          <w:tcPr>
            <w:tcW w:w="2409" w:type="dxa"/>
            <w:vMerge/>
            <w:vAlign w:val="center"/>
          </w:tcPr>
          <w:p w14:paraId="66FBA6B6" w14:textId="77777777" w:rsidR="00D44205" w:rsidRDefault="00D44205">
            <w:pPr>
              <w:rPr>
                <w:color w:val="000000"/>
                <w:sz w:val="24"/>
                <w:szCs w:val="24"/>
                <w:lang w:eastAsia="uk-UA"/>
              </w:rPr>
            </w:pPr>
          </w:p>
        </w:tc>
        <w:tc>
          <w:tcPr>
            <w:tcW w:w="1984" w:type="dxa"/>
            <w:vMerge/>
            <w:vAlign w:val="center"/>
          </w:tcPr>
          <w:p w14:paraId="5F377A51" w14:textId="77777777" w:rsidR="00D44205" w:rsidRDefault="00D44205">
            <w:pPr>
              <w:rPr>
                <w:color w:val="000000"/>
                <w:sz w:val="24"/>
                <w:szCs w:val="24"/>
                <w:lang w:eastAsia="uk-UA"/>
              </w:rPr>
            </w:pPr>
          </w:p>
        </w:tc>
        <w:tc>
          <w:tcPr>
            <w:tcW w:w="1421" w:type="dxa"/>
            <w:shd w:val="clear" w:color="auto" w:fill="auto"/>
            <w:noWrap/>
            <w:vAlign w:val="bottom"/>
          </w:tcPr>
          <w:p w14:paraId="6E5C6C56" w14:textId="77777777" w:rsidR="00D44205" w:rsidRDefault="00E91426">
            <w:pPr>
              <w:jc w:val="center"/>
              <w:rPr>
                <w:color w:val="000000"/>
                <w:sz w:val="24"/>
                <w:szCs w:val="24"/>
                <w:lang w:eastAsia="uk-UA"/>
              </w:rPr>
            </w:pPr>
            <w:r>
              <w:rPr>
                <w:color w:val="000000"/>
                <w:sz w:val="24"/>
                <w:szCs w:val="24"/>
                <w:lang w:eastAsia="uk-UA"/>
              </w:rPr>
              <w:t>2023</w:t>
            </w:r>
          </w:p>
        </w:tc>
        <w:tc>
          <w:tcPr>
            <w:tcW w:w="1422" w:type="dxa"/>
            <w:shd w:val="clear" w:color="auto" w:fill="auto"/>
            <w:vAlign w:val="center"/>
          </w:tcPr>
          <w:p w14:paraId="6AB50332" w14:textId="77777777" w:rsidR="00D44205" w:rsidRDefault="00E91426">
            <w:pPr>
              <w:jc w:val="center"/>
              <w:rPr>
                <w:color w:val="000000"/>
                <w:sz w:val="24"/>
                <w:szCs w:val="24"/>
                <w:lang w:eastAsia="uk-UA"/>
              </w:rPr>
            </w:pPr>
            <w:r>
              <w:rPr>
                <w:color w:val="000000"/>
                <w:sz w:val="24"/>
                <w:szCs w:val="24"/>
                <w:lang w:eastAsia="uk-UA"/>
              </w:rPr>
              <w:t>7,6</w:t>
            </w:r>
          </w:p>
        </w:tc>
        <w:tc>
          <w:tcPr>
            <w:tcW w:w="2268" w:type="dxa"/>
            <w:vMerge/>
            <w:vAlign w:val="center"/>
          </w:tcPr>
          <w:p w14:paraId="3D487AFE" w14:textId="77777777" w:rsidR="00D44205" w:rsidRDefault="00D44205">
            <w:pPr>
              <w:rPr>
                <w:color w:val="000000"/>
                <w:sz w:val="24"/>
                <w:szCs w:val="24"/>
                <w:lang w:eastAsia="uk-UA"/>
              </w:rPr>
            </w:pPr>
          </w:p>
        </w:tc>
      </w:tr>
      <w:tr w:rsidR="00D44205" w14:paraId="536CB442" w14:textId="77777777">
        <w:trPr>
          <w:trHeight w:val="299"/>
        </w:trPr>
        <w:tc>
          <w:tcPr>
            <w:tcW w:w="541" w:type="dxa"/>
            <w:vMerge/>
            <w:vAlign w:val="center"/>
          </w:tcPr>
          <w:p w14:paraId="3068A02B" w14:textId="77777777" w:rsidR="00D44205" w:rsidRDefault="00D44205">
            <w:pPr>
              <w:rPr>
                <w:color w:val="000000"/>
                <w:sz w:val="24"/>
                <w:szCs w:val="24"/>
                <w:lang w:eastAsia="uk-UA"/>
              </w:rPr>
            </w:pPr>
          </w:p>
        </w:tc>
        <w:tc>
          <w:tcPr>
            <w:tcW w:w="1950" w:type="dxa"/>
            <w:vMerge/>
            <w:vAlign w:val="center"/>
          </w:tcPr>
          <w:p w14:paraId="38D54F10" w14:textId="77777777" w:rsidR="00D44205" w:rsidRDefault="00D44205">
            <w:pPr>
              <w:rPr>
                <w:color w:val="000000"/>
                <w:sz w:val="24"/>
                <w:szCs w:val="24"/>
                <w:lang w:eastAsia="uk-UA"/>
              </w:rPr>
            </w:pPr>
          </w:p>
        </w:tc>
        <w:tc>
          <w:tcPr>
            <w:tcW w:w="2038" w:type="dxa"/>
            <w:vMerge/>
            <w:vAlign w:val="center"/>
          </w:tcPr>
          <w:p w14:paraId="6A46F08D" w14:textId="77777777" w:rsidR="00D44205" w:rsidRDefault="00D44205">
            <w:pPr>
              <w:rPr>
                <w:color w:val="000000"/>
                <w:sz w:val="24"/>
                <w:szCs w:val="24"/>
                <w:lang w:eastAsia="uk-UA"/>
              </w:rPr>
            </w:pPr>
          </w:p>
        </w:tc>
        <w:tc>
          <w:tcPr>
            <w:tcW w:w="1560" w:type="dxa"/>
            <w:vMerge/>
            <w:vAlign w:val="center"/>
          </w:tcPr>
          <w:p w14:paraId="3E8745F6" w14:textId="77777777" w:rsidR="00D44205" w:rsidRDefault="00D44205">
            <w:pPr>
              <w:rPr>
                <w:color w:val="000000"/>
                <w:sz w:val="24"/>
                <w:szCs w:val="24"/>
                <w:lang w:eastAsia="uk-UA"/>
              </w:rPr>
            </w:pPr>
          </w:p>
        </w:tc>
        <w:tc>
          <w:tcPr>
            <w:tcW w:w="2409" w:type="dxa"/>
            <w:vMerge/>
            <w:vAlign w:val="center"/>
          </w:tcPr>
          <w:p w14:paraId="6693C80E" w14:textId="77777777" w:rsidR="00D44205" w:rsidRDefault="00D44205">
            <w:pPr>
              <w:rPr>
                <w:color w:val="000000"/>
                <w:sz w:val="24"/>
                <w:szCs w:val="24"/>
                <w:lang w:eastAsia="uk-UA"/>
              </w:rPr>
            </w:pPr>
          </w:p>
        </w:tc>
        <w:tc>
          <w:tcPr>
            <w:tcW w:w="1984" w:type="dxa"/>
            <w:vMerge/>
            <w:vAlign w:val="center"/>
          </w:tcPr>
          <w:p w14:paraId="4E6EAB2F" w14:textId="77777777" w:rsidR="00D44205" w:rsidRDefault="00D44205">
            <w:pPr>
              <w:rPr>
                <w:color w:val="000000"/>
                <w:sz w:val="24"/>
                <w:szCs w:val="24"/>
                <w:lang w:eastAsia="uk-UA"/>
              </w:rPr>
            </w:pPr>
          </w:p>
        </w:tc>
        <w:tc>
          <w:tcPr>
            <w:tcW w:w="1421" w:type="dxa"/>
            <w:shd w:val="clear" w:color="auto" w:fill="auto"/>
            <w:noWrap/>
            <w:vAlign w:val="center"/>
          </w:tcPr>
          <w:p w14:paraId="06AA0BB6" w14:textId="77777777" w:rsidR="00D44205" w:rsidRDefault="00E91426">
            <w:pPr>
              <w:jc w:val="center"/>
              <w:rPr>
                <w:color w:val="000000"/>
                <w:sz w:val="24"/>
                <w:szCs w:val="24"/>
                <w:lang w:eastAsia="uk-UA"/>
              </w:rPr>
            </w:pPr>
            <w:r>
              <w:rPr>
                <w:color w:val="000000"/>
                <w:sz w:val="24"/>
                <w:szCs w:val="24"/>
                <w:lang w:eastAsia="uk-UA"/>
              </w:rPr>
              <w:t>2024</w:t>
            </w:r>
          </w:p>
        </w:tc>
        <w:tc>
          <w:tcPr>
            <w:tcW w:w="1422" w:type="dxa"/>
            <w:shd w:val="clear" w:color="auto" w:fill="auto"/>
            <w:vAlign w:val="center"/>
          </w:tcPr>
          <w:p w14:paraId="448FEC3B" w14:textId="77777777" w:rsidR="00D44205" w:rsidRDefault="00E91426">
            <w:pPr>
              <w:jc w:val="center"/>
              <w:rPr>
                <w:color w:val="000000"/>
                <w:sz w:val="24"/>
                <w:szCs w:val="24"/>
                <w:lang w:eastAsia="uk-UA"/>
              </w:rPr>
            </w:pPr>
            <w:r>
              <w:rPr>
                <w:color w:val="000000"/>
                <w:sz w:val="24"/>
                <w:szCs w:val="24"/>
                <w:lang w:eastAsia="uk-UA"/>
              </w:rPr>
              <w:t>7,6</w:t>
            </w:r>
          </w:p>
        </w:tc>
        <w:tc>
          <w:tcPr>
            <w:tcW w:w="2268" w:type="dxa"/>
            <w:vMerge/>
            <w:vAlign w:val="center"/>
          </w:tcPr>
          <w:p w14:paraId="6066663A" w14:textId="77777777" w:rsidR="00D44205" w:rsidRDefault="00D44205">
            <w:pPr>
              <w:rPr>
                <w:color w:val="000000"/>
                <w:sz w:val="24"/>
                <w:szCs w:val="24"/>
                <w:lang w:eastAsia="uk-UA"/>
              </w:rPr>
            </w:pPr>
          </w:p>
        </w:tc>
      </w:tr>
      <w:tr w:rsidR="00D44205" w14:paraId="2714DFF9" w14:textId="77777777">
        <w:trPr>
          <w:trHeight w:val="315"/>
        </w:trPr>
        <w:tc>
          <w:tcPr>
            <w:tcW w:w="541" w:type="dxa"/>
            <w:vMerge/>
            <w:vAlign w:val="center"/>
          </w:tcPr>
          <w:p w14:paraId="0C4C251E" w14:textId="77777777" w:rsidR="00D44205" w:rsidRDefault="00D44205">
            <w:pPr>
              <w:rPr>
                <w:color w:val="000000"/>
                <w:sz w:val="24"/>
                <w:szCs w:val="24"/>
                <w:lang w:eastAsia="uk-UA"/>
              </w:rPr>
            </w:pPr>
          </w:p>
        </w:tc>
        <w:tc>
          <w:tcPr>
            <w:tcW w:w="1950" w:type="dxa"/>
            <w:vMerge/>
            <w:vAlign w:val="center"/>
          </w:tcPr>
          <w:p w14:paraId="60389AE8" w14:textId="77777777" w:rsidR="00D44205" w:rsidRDefault="00D44205">
            <w:pPr>
              <w:rPr>
                <w:color w:val="000000"/>
                <w:sz w:val="24"/>
                <w:szCs w:val="24"/>
                <w:lang w:eastAsia="uk-UA"/>
              </w:rPr>
            </w:pPr>
          </w:p>
        </w:tc>
        <w:tc>
          <w:tcPr>
            <w:tcW w:w="2038" w:type="dxa"/>
            <w:vMerge/>
            <w:vAlign w:val="center"/>
          </w:tcPr>
          <w:p w14:paraId="769B9A28" w14:textId="77777777" w:rsidR="00D44205" w:rsidRDefault="00D44205">
            <w:pPr>
              <w:rPr>
                <w:color w:val="000000"/>
                <w:sz w:val="24"/>
                <w:szCs w:val="24"/>
                <w:lang w:eastAsia="uk-UA"/>
              </w:rPr>
            </w:pPr>
          </w:p>
        </w:tc>
        <w:tc>
          <w:tcPr>
            <w:tcW w:w="1560" w:type="dxa"/>
            <w:vMerge/>
            <w:vAlign w:val="center"/>
          </w:tcPr>
          <w:p w14:paraId="4A75F59B" w14:textId="77777777" w:rsidR="00D44205" w:rsidRDefault="00D44205">
            <w:pPr>
              <w:rPr>
                <w:color w:val="000000"/>
                <w:sz w:val="24"/>
                <w:szCs w:val="24"/>
                <w:lang w:eastAsia="uk-UA"/>
              </w:rPr>
            </w:pPr>
          </w:p>
        </w:tc>
        <w:tc>
          <w:tcPr>
            <w:tcW w:w="2409" w:type="dxa"/>
            <w:vMerge/>
            <w:vAlign w:val="center"/>
          </w:tcPr>
          <w:p w14:paraId="2A5C0590" w14:textId="77777777" w:rsidR="00D44205" w:rsidRDefault="00D44205">
            <w:pPr>
              <w:rPr>
                <w:color w:val="000000"/>
                <w:sz w:val="24"/>
                <w:szCs w:val="24"/>
                <w:lang w:eastAsia="uk-UA"/>
              </w:rPr>
            </w:pPr>
          </w:p>
        </w:tc>
        <w:tc>
          <w:tcPr>
            <w:tcW w:w="1984" w:type="dxa"/>
            <w:vMerge/>
            <w:vAlign w:val="center"/>
          </w:tcPr>
          <w:p w14:paraId="274E3F61" w14:textId="77777777" w:rsidR="00D44205" w:rsidRDefault="00D44205">
            <w:pPr>
              <w:rPr>
                <w:color w:val="000000"/>
                <w:sz w:val="24"/>
                <w:szCs w:val="24"/>
                <w:lang w:eastAsia="uk-UA"/>
              </w:rPr>
            </w:pPr>
          </w:p>
        </w:tc>
        <w:tc>
          <w:tcPr>
            <w:tcW w:w="2843" w:type="dxa"/>
            <w:gridSpan w:val="2"/>
            <w:shd w:val="clear" w:color="auto" w:fill="auto"/>
            <w:vAlign w:val="center"/>
          </w:tcPr>
          <w:p w14:paraId="7FE22C73" w14:textId="77777777" w:rsidR="00D44205" w:rsidRDefault="00E91426">
            <w:pPr>
              <w:jc w:val="center"/>
              <w:rPr>
                <w:b/>
                <w:color w:val="000000"/>
                <w:sz w:val="24"/>
                <w:szCs w:val="24"/>
                <w:lang w:eastAsia="uk-UA"/>
              </w:rPr>
            </w:pPr>
            <w:r>
              <w:rPr>
                <w:b/>
                <w:color w:val="000000"/>
                <w:sz w:val="24"/>
                <w:szCs w:val="24"/>
                <w:lang w:eastAsia="uk-UA"/>
              </w:rPr>
              <w:t xml:space="preserve">ІІ етап 15,2 у </w:t>
            </w:r>
            <w:proofErr w:type="spellStart"/>
            <w:r>
              <w:rPr>
                <w:b/>
                <w:color w:val="000000"/>
                <w:sz w:val="24"/>
                <w:szCs w:val="24"/>
                <w:lang w:eastAsia="uk-UA"/>
              </w:rPr>
              <w:t>т.ч</w:t>
            </w:r>
            <w:proofErr w:type="spellEnd"/>
            <w:r>
              <w:rPr>
                <w:b/>
                <w:color w:val="000000"/>
                <w:sz w:val="24"/>
                <w:szCs w:val="24"/>
                <w:lang w:eastAsia="uk-UA"/>
              </w:rPr>
              <w:t>:</w:t>
            </w:r>
          </w:p>
        </w:tc>
        <w:tc>
          <w:tcPr>
            <w:tcW w:w="2268" w:type="dxa"/>
            <w:vMerge/>
            <w:vAlign w:val="center"/>
          </w:tcPr>
          <w:p w14:paraId="22D02B2B" w14:textId="77777777" w:rsidR="00D44205" w:rsidRDefault="00D44205">
            <w:pPr>
              <w:rPr>
                <w:color w:val="000000"/>
                <w:sz w:val="24"/>
                <w:szCs w:val="24"/>
                <w:lang w:eastAsia="uk-UA"/>
              </w:rPr>
            </w:pPr>
          </w:p>
        </w:tc>
      </w:tr>
      <w:tr w:rsidR="00D44205" w14:paraId="6F74F17C" w14:textId="77777777">
        <w:trPr>
          <w:trHeight w:val="315"/>
        </w:trPr>
        <w:tc>
          <w:tcPr>
            <w:tcW w:w="541" w:type="dxa"/>
            <w:vMerge/>
            <w:vAlign w:val="center"/>
          </w:tcPr>
          <w:p w14:paraId="66E114A5" w14:textId="77777777" w:rsidR="00D44205" w:rsidRDefault="00D44205">
            <w:pPr>
              <w:rPr>
                <w:color w:val="000000"/>
                <w:sz w:val="24"/>
                <w:szCs w:val="24"/>
                <w:lang w:eastAsia="uk-UA"/>
              </w:rPr>
            </w:pPr>
          </w:p>
        </w:tc>
        <w:tc>
          <w:tcPr>
            <w:tcW w:w="1950" w:type="dxa"/>
            <w:vMerge/>
            <w:vAlign w:val="center"/>
          </w:tcPr>
          <w:p w14:paraId="63E1D8D4" w14:textId="77777777" w:rsidR="00D44205" w:rsidRDefault="00D44205">
            <w:pPr>
              <w:rPr>
                <w:color w:val="000000"/>
                <w:sz w:val="24"/>
                <w:szCs w:val="24"/>
                <w:lang w:eastAsia="uk-UA"/>
              </w:rPr>
            </w:pPr>
          </w:p>
        </w:tc>
        <w:tc>
          <w:tcPr>
            <w:tcW w:w="2038" w:type="dxa"/>
            <w:vMerge/>
            <w:vAlign w:val="center"/>
          </w:tcPr>
          <w:p w14:paraId="6A482384" w14:textId="77777777" w:rsidR="00D44205" w:rsidRDefault="00D44205">
            <w:pPr>
              <w:rPr>
                <w:color w:val="000000"/>
                <w:sz w:val="24"/>
                <w:szCs w:val="24"/>
                <w:lang w:eastAsia="uk-UA"/>
              </w:rPr>
            </w:pPr>
          </w:p>
        </w:tc>
        <w:tc>
          <w:tcPr>
            <w:tcW w:w="1560" w:type="dxa"/>
            <w:vMerge/>
            <w:vAlign w:val="center"/>
          </w:tcPr>
          <w:p w14:paraId="6C876B5F" w14:textId="77777777" w:rsidR="00D44205" w:rsidRDefault="00D44205">
            <w:pPr>
              <w:rPr>
                <w:color w:val="000000"/>
                <w:sz w:val="24"/>
                <w:szCs w:val="24"/>
                <w:lang w:eastAsia="uk-UA"/>
              </w:rPr>
            </w:pPr>
          </w:p>
        </w:tc>
        <w:tc>
          <w:tcPr>
            <w:tcW w:w="2409" w:type="dxa"/>
            <w:vMerge/>
            <w:vAlign w:val="center"/>
          </w:tcPr>
          <w:p w14:paraId="222F1559" w14:textId="77777777" w:rsidR="00D44205" w:rsidRDefault="00D44205">
            <w:pPr>
              <w:rPr>
                <w:color w:val="000000"/>
                <w:sz w:val="24"/>
                <w:szCs w:val="24"/>
                <w:lang w:eastAsia="uk-UA"/>
              </w:rPr>
            </w:pPr>
          </w:p>
        </w:tc>
        <w:tc>
          <w:tcPr>
            <w:tcW w:w="1984" w:type="dxa"/>
            <w:vMerge/>
            <w:vAlign w:val="center"/>
          </w:tcPr>
          <w:p w14:paraId="0352B84D" w14:textId="77777777" w:rsidR="00D44205" w:rsidRDefault="00D44205">
            <w:pPr>
              <w:rPr>
                <w:color w:val="000000"/>
                <w:sz w:val="24"/>
                <w:szCs w:val="24"/>
                <w:lang w:eastAsia="uk-UA"/>
              </w:rPr>
            </w:pPr>
          </w:p>
        </w:tc>
        <w:tc>
          <w:tcPr>
            <w:tcW w:w="1421" w:type="dxa"/>
            <w:shd w:val="clear" w:color="auto" w:fill="auto"/>
            <w:noWrap/>
            <w:vAlign w:val="center"/>
          </w:tcPr>
          <w:p w14:paraId="17750198" w14:textId="77777777" w:rsidR="00D44205" w:rsidRDefault="00E91426">
            <w:pPr>
              <w:jc w:val="center"/>
              <w:rPr>
                <w:color w:val="000000"/>
                <w:sz w:val="24"/>
                <w:szCs w:val="24"/>
                <w:lang w:eastAsia="uk-UA"/>
              </w:rPr>
            </w:pPr>
            <w:r>
              <w:rPr>
                <w:color w:val="000000"/>
                <w:sz w:val="24"/>
                <w:szCs w:val="24"/>
                <w:lang w:eastAsia="uk-UA"/>
              </w:rPr>
              <w:t>2025</w:t>
            </w:r>
          </w:p>
        </w:tc>
        <w:tc>
          <w:tcPr>
            <w:tcW w:w="1422" w:type="dxa"/>
            <w:shd w:val="clear" w:color="auto" w:fill="auto"/>
            <w:vAlign w:val="center"/>
          </w:tcPr>
          <w:p w14:paraId="7ECAF0B8" w14:textId="77777777" w:rsidR="00D44205" w:rsidRDefault="00E91426">
            <w:pPr>
              <w:jc w:val="center"/>
              <w:rPr>
                <w:color w:val="000000"/>
                <w:sz w:val="24"/>
                <w:szCs w:val="24"/>
                <w:lang w:eastAsia="uk-UA"/>
              </w:rPr>
            </w:pPr>
            <w:r>
              <w:rPr>
                <w:color w:val="000000"/>
                <w:sz w:val="24"/>
                <w:szCs w:val="24"/>
                <w:lang w:eastAsia="uk-UA"/>
              </w:rPr>
              <w:t>7,6</w:t>
            </w:r>
          </w:p>
        </w:tc>
        <w:tc>
          <w:tcPr>
            <w:tcW w:w="2268" w:type="dxa"/>
            <w:vMerge/>
            <w:vAlign w:val="center"/>
          </w:tcPr>
          <w:p w14:paraId="4A81C525" w14:textId="77777777" w:rsidR="00D44205" w:rsidRDefault="00D44205">
            <w:pPr>
              <w:rPr>
                <w:color w:val="000000"/>
                <w:sz w:val="24"/>
                <w:szCs w:val="24"/>
                <w:lang w:eastAsia="uk-UA"/>
              </w:rPr>
            </w:pPr>
          </w:p>
        </w:tc>
      </w:tr>
      <w:tr w:rsidR="00D44205" w14:paraId="1280C475" w14:textId="77777777">
        <w:trPr>
          <w:trHeight w:val="315"/>
        </w:trPr>
        <w:tc>
          <w:tcPr>
            <w:tcW w:w="541" w:type="dxa"/>
            <w:vMerge/>
            <w:vAlign w:val="center"/>
          </w:tcPr>
          <w:p w14:paraId="7461021A" w14:textId="77777777" w:rsidR="00D44205" w:rsidRDefault="00D44205">
            <w:pPr>
              <w:rPr>
                <w:color w:val="000000"/>
                <w:sz w:val="24"/>
                <w:szCs w:val="24"/>
                <w:lang w:eastAsia="uk-UA"/>
              </w:rPr>
            </w:pPr>
          </w:p>
        </w:tc>
        <w:tc>
          <w:tcPr>
            <w:tcW w:w="1950" w:type="dxa"/>
            <w:vMerge/>
            <w:vAlign w:val="center"/>
          </w:tcPr>
          <w:p w14:paraId="489A9A8D" w14:textId="77777777" w:rsidR="00D44205" w:rsidRDefault="00D44205">
            <w:pPr>
              <w:rPr>
                <w:color w:val="000000"/>
                <w:sz w:val="24"/>
                <w:szCs w:val="24"/>
                <w:lang w:eastAsia="uk-UA"/>
              </w:rPr>
            </w:pPr>
          </w:p>
        </w:tc>
        <w:tc>
          <w:tcPr>
            <w:tcW w:w="2038" w:type="dxa"/>
            <w:vMerge/>
            <w:vAlign w:val="center"/>
          </w:tcPr>
          <w:p w14:paraId="6E27FDD8" w14:textId="77777777" w:rsidR="00D44205" w:rsidRDefault="00D44205">
            <w:pPr>
              <w:rPr>
                <w:color w:val="000000"/>
                <w:sz w:val="24"/>
                <w:szCs w:val="24"/>
                <w:lang w:eastAsia="uk-UA"/>
              </w:rPr>
            </w:pPr>
          </w:p>
        </w:tc>
        <w:tc>
          <w:tcPr>
            <w:tcW w:w="1560" w:type="dxa"/>
            <w:vMerge/>
            <w:vAlign w:val="center"/>
          </w:tcPr>
          <w:p w14:paraId="0F423385" w14:textId="77777777" w:rsidR="00D44205" w:rsidRDefault="00D44205">
            <w:pPr>
              <w:rPr>
                <w:color w:val="000000"/>
                <w:sz w:val="24"/>
                <w:szCs w:val="24"/>
                <w:lang w:eastAsia="uk-UA"/>
              </w:rPr>
            </w:pPr>
          </w:p>
        </w:tc>
        <w:tc>
          <w:tcPr>
            <w:tcW w:w="2409" w:type="dxa"/>
            <w:vMerge/>
            <w:vAlign w:val="center"/>
          </w:tcPr>
          <w:p w14:paraId="79BF2617" w14:textId="77777777" w:rsidR="00D44205" w:rsidRDefault="00D44205">
            <w:pPr>
              <w:rPr>
                <w:color w:val="000000"/>
                <w:sz w:val="24"/>
                <w:szCs w:val="24"/>
                <w:lang w:eastAsia="uk-UA"/>
              </w:rPr>
            </w:pPr>
          </w:p>
        </w:tc>
        <w:tc>
          <w:tcPr>
            <w:tcW w:w="1984" w:type="dxa"/>
            <w:vMerge/>
            <w:vAlign w:val="center"/>
          </w:tcPr>
          <w:p w14:paraId="35254A13" w14:textId="77777777" w:rsidR="00D44205" w:rsidRDefault="00D44205">
            <w:pPr>
              <w:rPr>
                <w:color w:val="000000"/>
                <w:sz w:val="24"/>
                <w:szCs w:val="24"/>
                <w:lang w:eastAsia="uk-UA"/>
              </w:rPr>
            </w:pPr>
          </w:p>
        </w:tc>
        <w:tc>
          <w:tcPr>
            <w:tcW w:w="1421" w:type="dxa"/>
            <w:shd w:val="clear" w:color="auto" w:fill="auto"/>
            <w:noWrap/>
            <w:vAlign w:val="center"/>
          </w:tcPr>
          <w:p w14:paraId="72978F58" w14:textId="77777777" w:rsidR="00D44205" w:rsidRDefault="00E91426">
            <w:pPr>
              <w:jc w:val="center"/>
              <w:rPr>
                <w:color w:val="000000"/>
                <w:sz w:val="24"/>
                <w:szCs w:val="24"/>
                <w:lang w:eastAsia="uk-UA"/>
              </w:rPr>
            </w:pPr>
            <w:r>
              <w:rPr>
                <w:color w:val="000000"/>
                <w:sz w:val="24"/>
                <w:szCs w:val="24"/>
                <w:lang w:eastAsia="uk-UA"/>
              </w:rPr>
              <w:t>2026</w:t>
            </w:r>
          </w:p>
        </w:tc>
        <w:tc>
          <w:tcPr>
            <w:tcW w:w="1422" w:type="dxa"/>
            <w:shd w:val="clear" w:color="auto" w:fill="auto"/>
            <w:vAlign w:val="center"/>
          </w:tcPr>
          <w:p w14:paraId="3B631802" w14:textId="77777777" w:rsidR="00D44205" w:rsidRDefault="00E91426">
            <w:pPr>
              <w:jc w:val="center"/>
              <w:rPr>
                <w:color w:val="000000"/>
                <w:sz w:val="24"/>
                <w:szCs w:val="24"/>
                <w:lang w:eastAsia="uk-UA"/>
              </w:rPr>
            </w:pPr>
            <w:r>
              <w:rPr>
                <w:color w:val="000000"/>
                <w:sz w:val="24"/>
                <w:szCs w:val="24"/>
                <w:lang w:eastAsia="uk-UA"/>
              </w:rPr>
              <w:t>7,6</w:t>
            </w:r>
          </w:p>
        </w:tc>
        <w:tc>
          <w:tcPr>
            <w:tcW w:w="2268" w:type="dxa"/>
            <w:vMerge/>
            <w:vAlign w:val="center"/>
          </w:tcPr>
          <w:p w14:paraId="639CD413" w14:textId="77777777" w:rsidR="00D44205" w:rsidRDefault="00D44205">
            <w:pPr>
              <w:rPr>
                <w:color w:val="000000"/>
                <w:sz w:val="24"/>
                <w:szCs w:val="24"/>
                <w:lang w:eastAsia="uk-UA"/>
              </w:rPr>
            </w:pPr>
          </w:p>
        </w:tc>
      </w:tr>
      <w:tr w:rsidR="00D44205" w14:paraId="7C418A72" w14:textId="77777777">
        <w:trPr>
          <w:trHeight w:val="85"/>
        </w:trPr>
        <w:tc>
          <w:tcPr>
            <w:tcW w:w="541" w:type="dxa"/>
            <w:vMerge/>
            <w:vAlign w:val="center"/>
          </w:tcPr>
          <w:p w14:paraId="70FD7107" w14:textId="77777777" w:rsidR="00D44205" w:rsidRDefault="00D44205">
            <w:pPr>
              <w:rPr>
                <w:color w:val="000000"/>
                <w:sz w:val="24"/>
                <w:szCs w:val="24"/>
                <w:lang w:eastAsia="uk-UA"/>
              </w:rPr>
            </w:pPr>
          </w:p>
        </w:tc>
        <w:tc>
          <w:tcPr>
            <w:tcW w:w="1950" w:type="dxa"/>
            <w:vMerge/>
            <w:vAlign w:val="center"/>
          </w:tcPr>
          <w:p w14:paraId="45E6000B" w14:textId="77777777" w:rsidR="00D44205" w:rsidRDefault="00D44205">
            <w:pPr>
              <w:rPr>
                <w:color w:val="000000"/>
                <w:sz w:val="24"/>
                <w:szCs w:val="24"/>
                <w:lang w:eastAsia="uk-UA"/>
              </w:rPr>
            </w:pPr>
          </w:p>
        </w:tc>
        <w:tc>
          <w:tcPr>
            <w:tcW w:w="2038" w:type="dxa"/>
            <w:vMerge/>
            <w:vAlign w:val="center"/>
          </w:tcPr>
          <w:p w14:paraId="239C926B" w14:textId="77777777" w:rsidR="00D44205" w:rsidRDefault="00D44205">
            <w:pPr>
              <w:rPr>
                <w:color w:val="000000"/>
                <w:sz w:val="24"/>
                <w:szCs w:val="24"/>
                <w:lang w:eastAsia="uk-UA"/>
              </w:rPr>
            </w:pPr>
          </w:p>
        </w:tc>
        <w:tc>
          <w:tcPr>
            <w:tcW w:w="1560" w:type="dxa"/>
            <w:vMerge/>
            <w:vAlign w:val="center"/>
          </w:tcPr>
          <w:p w14:paraId="48A9E657" w14:textId="77777777" w:rsidR="00D44205" w:rsidRDefault="00D44205">
            <w:pPr>
              <w:rPr>
                <w:color w:val="000000"/>
                <w:sz w:val="24"/>
                <w:szCs w:val="24"/>
                <w:lang w:eastAsia="uk-UA"/>
              </w:rPr>
            </w:pPr>
          </w:p>
        </w:tc>
        <w:tc>
          <w:tcPr>
            <w:tcW w:w="2409" w:type="dxa"/>
            <w:vMerge/>
            <w:vAlign w:val="center"/>
          </w:tcPr>
          <w:p w14:paraId="38F67EC8" w14:textId="77777777" w:rsidR="00D44205" w:rsidRDefault="00D44205">
            <w:pPr>
              <w:rPr>
                <w:color w:val="000000"/>
                <w:sz w:val="24"/>
                <w:szCs w:val="24"/>
                <w:lang w:eastAsia="uk-UA"/>
              </w:rPr>
            </w:pPr>
          </w:p>
        </w:tc>
        <w:tc>
          <w:tcPr>
            <w:tcW w:w="1984" w:type="dxa"/>
            <w:vMerge/>
            <w:vAlign w:val="center"/>
          </w:tcPr>
          <w:p w14:paraId="636A9D10" w14:textId="77777777" w:rsidR="00D44205" w:rsidRDefault="00D44205">
            <w:pPr>
              <w:rPr>
                <w:color w:val="000000"/>
                <w:sz w:val="24"/>
                <w:szCs w:val="24"/>
                <w:lang w:eastAsia="uk-UA"/>
              </w:rPr>
            </w:pPr>
          </w:p>
        </w:tc>
        <w:tc>
          <w:tcPr>
            <w:tcW w:w="2843" w:type="dxa"/>
            <w:gridSpan w:val="2"/>
            <w:shd w:val="clear" w:color="auto" w:fill="auto"/>
            <w:noWrap/>
            <w:vAlign w:val="center"/>
          </w:tcPr>
          <w:p w14:paraId="0C1869EC" w14:textId="77777777" w:rsidR="00D44205" w:rsidRDefault="00E91426">
            <w:pPr>
              <w:jc w:val="center"/>
              <w:rPr>
                <w:b/>
                <w:color w:val="000000"/>
                <w:sz w:val="24"/>
                <w:szCs w:val="24"/>
                <w:lang w:eastAsia="uk-UA"/>
              </w:rPr>
            </w:pPr>
            <w:r>
              <w:rPr>
                <w:b/>
                <w:color w:val="000000"/>
                <w:sz w:val="24"/>
                <w:szCs w:val="24"/>
                <w:lang w:eastAsia="uk-UA"/>
              </w:rPr>
              <w:t xml:space="preserve">ІІІ етап 27,0 у </w:t>
            </w:r>
            <w:proofErr w:type="spellStart"/>
            <w:r>
              <w:rPr>
                <w:b/>
                <w:color w:val="000000"/>
                <w:sz w:val="24"/>
                <w:szCs w:val="24"/>
                <w:lang w:eastAsia="uk-UA"/>
              </w:rPr>
              <w:t>т.ч</w:t>
            </w:r>
            <w:proofErr w:type="spellEnd"/>
            <w:r>
              <w:rPr>
                <w:b/>
                <w:color w:val="000000"/>
                <w:sz w:val="24"/>
                <w:szCs w:val="24"/>
                <w:lang w:eastAsia="uk-UA"/>
              </w:rPr>
              <w:t>:</w:t>
            </w:r>
          </w:p>
        </w:tc>
        <w:tc>
          <w:tcPr>
            <w:tcW w:w="2268" w:type="dxa"/>
            <w:vMerge/>
            <w:vAlign w:val="center"/>
          </w:tcPr>
          <w:p w14:paraId="1FA446EC" w14:textId="77777777" w:rsidR="00D44205" w:rsidRDefault="00D44205">
            <w:pPr>
              <w:rPr>
                <w:color w:val="000000"/>
                <w:sz w:val="24"/>
                <w:szCs w:val="24"/>
                <w:lang w:eastAsia="uk-UA"/>
              </w:rPr>
            </w:pPr>
          </w:p>
        </w:tc>
      </w:tr>
      <w:tr w:rsidR="00D44205" w14:paraId="64768DD4" w14:textId="77777777">
        <w:trPr>
          <w:trHeight w:val="85"/>
        </w:trPr>
        <w:tc>
          <w:tcPr>
            <w:tcW w:w="541" w:type="dxa"/>
            <w:vMerge/>
            <w:vAlign w:val="center"/>
          </w:tcPr>
          <w:p w14:paraId="796938E3" w14:textId="77777777" w:rsidR="00D44205" w:rsidRDefault="00D44205">
            <w:pPr>
              <w:rPr>
                <w:color w:val="000000"/>
                <w:sz w:val="24"/>
                <w:szCs w:val="24"/>
                <w:lang w:eastAsia="uk-UA"/>
              </w:rPr>
            </w:pPr>
          </w:p>
        </w:tc>
        <w:tc>
          <w:tcPr>
            <w:tcW w:w="1950" w:type="dxa"/>
            <w:vMerge/>
            <w:vAlign w:val="center"/>
          </w:tcPr>
          <w:p w14:paraId="54B857DF" w14:textId="77777777" w:rsidR="00D44205" w:rsidRDefault="00D44205">
            <w:pPr>
              <w:rPr>
                <w:color w:val="000000"/>
                <w:sz w:val="24"/>
                <w:szCs w:val="24"/>
                <w:lang w:eastAsia="uk-UA"/>
              </w:rPr>
            </w:pPr>
          </w:p>
        </w:tc>
        <w:tc>
          <w:tcPr>
            <w:tcW w:w="2038" w:type="dxa"/>
            <w:vMerge/>
            <w:vAlign w:val="center"/>
          </w:tcPr>
          <w:p w14:paraId="3F0FE625" w14:textId="77777777" w:rsidR="00D44205" w:rsidRDefault="00D44205">
            <w:pPr>
              <w:rPr>
                <w:color w:val="000000"/>
                <w:sz w:val="24"/>
                <w:szCs w:val="24"/>
                <w:lang w:eastAsia="uk-UA"/>
              </w:rPr>
            </w:pPr>
          </w:p>
        </w:tc>
        <w:tc>
          <w:tcPr>
            <w:tcW w:w="1560" w:type="dxa"/>
            <w:vMerge/>
            <w:vAlign w:val="center"/>
          </w:tcPr>
          <w:p w14:paraId="5FFCF501" w14:textId="77777777" w:rsidR="00D44205" w:rsidRDefault="00D44205">
            <w:pPr>
              <w:rPr>
                <w:color w:val="000000"/>
                <w:sz w:val="24"/>
                <w:szCs w:val="24"/>
                <w:lang w:eastAsia="uk-UA"/>
              </w:rPr>
            </w:pPr>
          </w:p>
        </w:tc>
        <w:tc>
          <w:tcPr>
            <w:tcW w:w="2409" w:type="dxa"/>
            <w:vMerge/>
            <w:vAlign w:val="center"/>
          </w:tcPr>
          <w:p w14:paraId="064FFFDC" w14:textId="77777777" w:rsidR="00D44205" w:rsidRDefault="00D44205">
            <w:pPr>
              <w:rPr>
                <w:color w:val="000000"/>
                <w:sz w:val="24"/>
                <w:szCs w:val="24"/>
                <w:lang w:eastAsia="uk-UA"/>
              </w:rPr>
            </w:pPr>
          </w:p>
        </w:tc>
        <w:tc>
          <w:tcPr>
            <w:tcW w:w="1984" w:type="dxa"/>
            <w:vMerge/>
            <w:vAlign w:val="center"/>
          </w:tcPr>
          <w:p w14:paraId="46173BE4" w14:textId="77777777" w:rsidR="00D44205" w:rsidRDefault="00D44205">
            <w:pPr>
              <w:rPr>
                <w:color w:val="000000"/>
                <w:sz w:val="24"/>
                <w:szCs w:val="24"/>
                <w:lang w:eastAsia="uk-UA"/>
              </w:rPr>
            </w:pPr>
          </w:p>
        </w:tc>
        <w:tc>
          <w:tcPr>
            <w:tcW w:w="1421" w:type="dxa"/>
            <w:shd w:val="clear" w:color="auto" w:fill="auto"/>
            <w:noWrap/>
            <w:vAlign w:val="center"/>
          </w:tcPr>
          <w:p w14:paraId="046170AD" w14:textId="77777777" w:rsidR="00D44205" w:rsidRDefault="00E91426">
            <w:pPr>
              <w:jc w:val="center"/>
              <w:rPr>
                <w:color w:val="000000"/>
                <w:sz w:val="24"/>
                <w:szCs w:val="24"/>
                <w:lang w:eastAsia="uk-UA"/>
              </w:rPr>
            </w:pPr>
            <w:r>
              <w:rPr>
                <w:color w:val="000000"/>
                <w:sz w:val="24"/>
                <w:szCs w:val="24"/>
                <w:lang w:eastAsia="uk-UA"/>
              </w:rPr>
              <w:t>2027</w:t>
            </w:r>
          </w:p>
        </w:tc>
        <w:tc>
          <w:tcPr>
            <w:tcW w:w="1422" w:type="dxa"/>
            <w:shd w:val="clear" w:color="auto" w:fill="auto"/>
            <w:vAlign w:val="center"/>
          </w:tcPr>
          <w:p w14:paraId="292C3DF8" w14:textId="77777777" w:rsidR="00D44205" w:rsidRDefault="00E91426">
            <w:pPr>
              <w:jc w:val="center"/>
              <w:rPr>
                <w:color w:val="000000"/>
                <w:sz w:val="24"/>
                <w:szCs w:val="24"/>
                <w:lang w:eastAsia="uk-UA"/>
              </w:rPr>
            </w:pPr>
            <w:r>
              <w:rPr>
                <w:color w:val="000000"/>
                <w:sz w:val="24"/>
                <w:szCs w:val="24"/>
                <w:lang w:eastAsia="uk-UA"/>
              </w:rPr>
              <w:t>14,0</w:t>
            </w:r>
          </w:p>
        </w:tc>
        <w:tc>
          <w:tcPr>
            <w:tcW w:w="2268" w:type="dxa"/>
            <w:vMerge/>
            <w:vAlign w:val="center"/>
          </w:tcPr>
          <w:p w14:paraId="21521183" w14:textId="77777777" w:rsidR="00D44205" w:rsidRDefault="00D44205">
            <w:pPr>
              <w:rPr>
                <w:color w:val="000000"/>
                <w:sz w:val="24"/>
                <w:szCs w:val="24"/>
                <w:lang w:eastAsia="uk-UA"/>
              </w:rPr>
            </w:pPr>
          </w:p>
        </w:tc>
      </w:tr>
      <w:tr w:rsidR="00D44205" w14:paraId="7A4A5CC5" w14:textId="77777777">
        <w:trPr>
          <w:trHeight w:val="183"/>
        </w:trPr>
        <w:tc>
          <w:tcPr>
            <w:tcW w:w="541" w:type="dxa"/>
            <w:vMerge/>
            <w:vAlign w:val="center"/>
          </w:tcPr>
          <w:p w14:paraId="332BE38B" w14:textId="77777777" w:rsidR="00D44205" w:rsidRDefault="00D44205">
            <w:pPr>
              <w:rPr>
                <w:color w:val="000000"/>
                <w:sz w:val="24"/>
                <w:szCs w:val="24"/>
                <w:lang w:eastAsia="uk-UA"/>
              </w:rPr>
            </w:pPr>
          </w:p>
        </w:tc>
        <w:tc>
          <w:tcPr>
            <w:tcW w:w="1950" w:type="dxa"/>
            <w:vMerge/>
            <w:vAlign w:val="center"/>
          </w:tcPr>
          <w:p w14:paraId="35C52A0E" w14:textId="77777777" w:rsidR="00D44205" w:rsidRDefault="00D44205">
            <w:pPr>
              <w:rPr>
                <w:color w:val="000000"/>
                <w:sz w:val="24"/>
                <w:szCs w:val="24"/>
                <w:lang w:eastAsia="uk-UA"/>
              </w:rPr>
            </w:pPr>
          </w:p>
        </w:tc>
        <w:tc>
          <w:tcPr>
            <w:tcW w:w="2038" w:type="dxa"/>
            <w:vMerge/>
            <w:vAlign w:val="center"/>
          </w:tcPr>
          <w:p w14:paraId="67EB3DC4" w14:textId="77777777" w:rsidR="00D44205" w:rsidRDefault="00D44205">
            <w:pPr>
              <w:rPr>
                <w:color w:val="000000"/>
                <w:sz w:val="24"/>
                <w:szCs w:val="24"/>
                <w:lang w:eastAsia="uk-UA"/>
              </w:rPr>
            </w:pPr>
          </w:p>
        </w:tc>
        <w:tc>
          <w:tcPr>
            <w:tcW w:w="1560" w:type="dxa"/>
            <w:vMerge/>
            <w:vAlign w:val="center"/>
          </w:tcPr>
          <w:p w14:paraId="46AD6A82" w14:textId="77777777" w:rsidR="00D44205" w:rsidRDefault="00D44205">
            <w:pPr>
              <w:rPr>
                <w:color w:val="000000"/>
                <w:sz w:val="24"/>
                <w:szCs w:val="24"/>
                <w:lang w:eastAsia="uk-UA"/>
              </w:rPr>
            </w:pPr>
          </w:p>
        </w:tc>
        <w:tc>
          <w:tcPr>
            <w:tcW w:w="2409" w:type="dxa"/>
            <w:vMerge/>
            <w:vAlign w:val="center"/>
          </w:tcPr>
          <w:p w14:paraId="05DBE30F" w14:textId="77777777" w:rsidR="00D44205" w:rsidRDefault="00D44205">
            <w:pPr>
              <w:rPr>
                <w:color w:val="000000"/>
                <w:sz w:val="24"/>
                <w:szCs w:val="24"/>
                <w:lang w:eastAsia="uk-UA"/>
              </w:rPr>
            </w:pPr>
          </w:p>
        </w:tc>
        <w:tc>
          <w:tcPr>
            <w:tcW w:w="1984" w:type="dxa"/>
            <w:vMerge/>
            <w:vAlign w:val="center"/>
          </w:tcPr>
          <w:p w14:paraId="5FA26427" w14:textId="77777777" w:rsidR="00D44205" w:rsidRDefault="00D44205">
            <w:pPr>
              <w:rPr>
                <w:color w:val="000000"/>
                <w:sz w:val="24"/>
                <w:szCs w:val="24"/>
                <w:lang w:eastAsia="uk-UA"/>
              </w:rPr>
            </w:pPr>
          </w:p>
        </w:tc>
        <w:tc>
          <w:tcPr>
            <w:tcW w:w="1421" w:type="dxa"/>
            <w:shd w:val="clear" w:color="auto" w:fill="auto"/>
            <w:noWrap/>
            <w:vAlign w:val="center"/>
          </w:tcPr>
          <w:p w14:paraId="73E924BA" w14:textId="77777777" w:rsidR="00D44205" w:rsidRDefault="00E91426">
            <w:pPr>
              <w:jc w:val="center"/>
              <w:rPr>
                <w:color w:val="000000"/>
                <w:sz w:val="24"/>
                <w:szCs w:val="24"/>
                <w:lang w:eastAsia="uk-UA"/>
              </w:rPr>
            </w:pPr>
            <w:r>
              <w:rPr>
                <w:color w:val="000000"/>
                <w:sz w:val="24"/>
                <w:szCs w:val="24"/>
                <w:lang w:eastAsia="uk-UA"/>
              </w:rPr>
              <w:t>2028</w:t>
            </w:r>
          </w:p>
        </w:tc>
        <w:tc>
          <w:tcPr>
            <w:tcW w:w="1422" w:type="dxa"/>
            <w:shd w:val="clear" w:color="auto" w:fill="auto"/>
            <w:vAlign w:val="center"/>
          </w:tcPr>
          <w:p w14:paraId="5232D760" w14:textId="77777777" w:rsidR="00D44205" w:rsidRDefault="00E91426">
            <w:pPr>
              <w:jc w:val="center"/>
              <w:rPr>
                <w:color w:val="000000"/>
                <w:sz w:val="24"/>
                <w:szCs w:val="24"/>
                <w:lang w:eastAsia="uk-UA"/>
              </w:rPr>
            </w:pPr>
            <w:r>
              <w:rPr>
                <w:color w:val="000000"/>
                <w:sz w:val="24"/>
                <w:szCs w:val="24"/>
                <w:lang w:eastAsia="uk-UA"/>
              </w:rPr>
              <w:t>16,0</w:t>
            </w:r>
          </w:p>
        </w:tc>
        <w:tc>
          <w:tcPr>
            <w:tcW w:w="2268" w:type="dxa"/>
            <w:vMerge/>
            <w:vAlign w:val="center"/>
          </w:tcPr>
          <w:p w14:paraId="037D559F" w14:textId="77777777" w:rsidR="00D44205" w:rsidRDefault="00D44205">
            <w:pPr>
              <w:rPr>
                <w:color w:val="000000"/>
                <w:sz w:val="24"/>
                <w:szCs w:val="24"/>
                <w:lang w:eastAsia="uk-UA"/>
              </w:rPr>
            </w:pPr>
          </w:p>
        </w:tc>
      </w:tr>
      <w:tr w:rsidR="00D44205" w14:paraId="4D6F94FE" w14:textId="77777777">
        <w:trPr>
          <w:trHeight w:val="283"/>
          <w:tblHeader/>
        </w:trPr>
        <w:tc>
          <w:tcPr>
            <w:tcW w:w="541" w:type="dxa"/>
            <w:shd w:val="clear" w:color="auto" w:fill="auto"/>
            <w:vAlign w:val="center"/>
          </w:tcPr>
          <w:p w14:paraId="11D5F19F" w14:textId="77777777" w:rsidR="00D44205" w:rsidRDefault="00D44205">
            <w:pPr>
              <w:jc w:val="center"/>
              <w:rPr>
                <w:b/>
                <w:color w:val="000000"/>
                <w:sz w:val="18"/>
                <w:szCs w:val="18"/>
                <w:lang w:eastAsia="uk-UA"/>
              </w:rPr>
            </w:pPr>
          </w:p>
        </w:tc>
        <w:tc>
          <w:tcPr>
            <w:tcW w:w="11362" w:type="dxa"/>
            <w:gridSpan w:val="6"/>
            <w:shd w:val="clear" w:color="auto" w:fill="auto"/>
            <w:vAlign w:val="center"/>
          </w:tcPr>
          <w:p w14:paraId="57A32492" w14:textId="77777777" w:rsidR="00D44205" w:rsidRDefault="00E91426">
            <w:pPr>
              <w:rPr>
                <w:b/>
                <w:color w:val="000000"/>
                <w:sz w:val="24"/>
                <w:szCs w:val="24"/>
                <w:lang w:eastAsia="uk-UA"/>
              </w:rPr>
            </w:pPr>
            <w:r>
              <w:rPr>
                <w:b/>
                <w:color w:val="000000"/>
                <w:sz w:val="24"/>
                <w:szCs w:val="24"/>
                <w:lang w:eastAsia="uk-UA"/>
              </w:rPr>
              <w:t>Усього по Програмі</w:t>
            </w:r>
          </w:p>
        </w:tc>
        <w:tc>
          <w:tcPr>
            <w:tcW w:w="1422" w:type="dxa"/>
            <w:shd w:val="clear" w:color="auto" w:fill="auto"/>
            <w:vAlign w:val="center"/>
          </w:tcPr>
          <w:p w14:paraId="28BEDDA4" w14:textId="77777777" w:rsidR="00D44205" w:rsidRDefault="00E91426">
            <w:pPr>
              <w:jc w:val="center"/>
              <w:rPr>
                <w:b/>
                <w:color w:val="000000"/>
                <w:sz w:val="24"/>
                <w:szCs w:val="24"/>
                <w:lang w:eastAsia="uk-UA"/>
              </w:rPr>
            </w:pPr>
            <w:r>
              <w:rPr>
                <w:b/>
                <w:color w:val="000000"/>
                <w:sz w:val="24"/>
                <w:szCs w:val="24"/>
                <w:lang w:eastAsia="uk-UA"/>
              </w:rPr>
              <w:t>170,0</w:t>
            </w:r>
          </w:p>
        </w:tc>
        <w:tc>
          <w:tcPr>
            <w:tcW w:w="2268" w:type="dxa"/>
            <w:shd w:val="clear" w:color="auto" w:fill="auto"/>
            <w:vAlign w:val="center"/>
          </w:tcPr>
          <w:p w14:paraId="3D49A5EF" w14:textId="77777777" w:rsidR="00D44205" w:rsidRDefault="00D44205">
            <w:pPr>
              <w:rPr>
                <w:b/>
                <w:color w:val="000000"/>
                <w:sz w:val="24"/>
                <w:szCs w:val="24"/>
                <w:lang w:eastAsia="uk-UA"/>
              </w:rPr>
            </w:pPr>
          </w:p>
        </w:tc>
      </w:tr>
      <w:tr w:rsidR="00D44205" w14:paraId="4FFEA6B7" w14:textId="77777777">
        <w:trPr>
          <w:trHeight w:val="125"/>
          <w:tblHeader/>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4CB3C5F0" w14:textId="77777777" w:rsidR="00D44205" w:rsidRDefault="00D44205">
            <w:pPr>
              <w:jc w:val="center"/>
              <w:rPr>
                <w:b/>
                <w:color w:val="000000"/>
                <w:sz w:val="18"/>
                <w:szCs w:val="18"/>
                <w:lang w:eastAsia="uk-UA"/>
              </w:rPr>
            </w:pPr>
          </w:p>
        </w:tc>
        <w:tc>
          <w:tcPr>
            <w:tcW w:w="113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BD7715" w14:textId="77777777" w:rsidR="00D44205" w:rsidRDefault="00E91426">
            <w:pPr>
              <w:rPr>
                <w:b/>
                <w:color w:val="000000"/>
                <w:sz w:val="24"/>
                <w:szCs w:val="24"/>
                <w:lang w:eastAsia="uk-UA"/>
              </w:rPr>
            </w:pPr>
            <w:r>
              <w:rPr>
                <w:b/>
                <w:color w:val="000000"/>
                <w:sz w:val="24"/>
                <w:szCs w:val="24"/>
                <w:lang w:eastAsia="uk-UA"/>
              </w:rPr>
              <w:t>І етап</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2A8E33E0" w14:textId="77777777" w:rsidR="00D44205" w:rsidRDefault="00E91426">
            <w:pPr>
              <w:jc w:val="center"/>
              <w:rPr>
                <w:b/>
                <w:color w:val="000000"/>
                <w:sz w:val="24"/>
                <w:szCs w:val="24"/>
                <w:lang w:eastAsia="uk-UA"/>
              </w:rPr>
            </w:pPr>
            <w:r>
              <w:rPr>
                <w:b/>
                <w:color w:val="000000"/>
                <w:sz w:val="24"/>
                <w:szCs w:val="24"/>
                <w:lang w:eastAsia="uk-UA"/>
              </w:rPr>
              <w:t>57,0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68EAA6" w14:textId="77777777" w:rsidR="00D44205" w:rsidRDefault="00D44205">
            <w:pPr>
              <w:rPr>
                <w:b/>
                <w:color w:val="000000"/>
                <w:sz w:val="24"/>
                <w:szCs w:val="24"/>
                <w:lang w:eastAsia="uk-UA"/>
              </w:rPr>
            </w:pPr>
          </w:p>
        </w:tc>
      </w:tr>
      <w:tr w:rsidR="00D44205" w14:paraId="5088F9E8" w14:textId="77777777">
        <w:trPr>
          <w:trHeight w:val="267"/>
          <w:tblHeader/>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774E8E19" w14:textId="77777777" w:rsidR="00D44205" w:rsidRDefault="00D44205">
            <w:pPr>
              <w:jc w:val="center"/>
              <w:rPr>
                <w:b/>
                <w:color w:val="000000"/>
                <w:sz w:val="18"/>
                <w:szCs w:val="18"/>
                <w:lang w:eastAsia="uk-UA"/>
              </w:rPr>
            </w:pPr>
          </w:p>
        </w:tc>
        <w:tc>
          <w:tcPr>
            <w:tcW w:w="113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AE4A33" w14:textId="77777777" w:rsidR="00D44205" w:rsidRDefault="00E91426">
            <w:pPr>
              <w:rPr>
                <w:b/>
                <w:color w:val="000000"/>
                <w:sz w:val="24"/>
                <w:szCs w:val="24"/>
                <w:lang w:eastAsia="uk-UA"/>
              </w:rPr>
            </w:pPr>
            <w:r>
              <w:rPr>
                <w:b/>
                <w:color w:val="000000"/>
                <w:sz w:val="24"/>
                <w:szCs w:val="24"/>
                <w:lang w:eastAsia="uk-UA"/>
              </w:rPr>
              <w:t>ІІ етап</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08613669" w14:textId="77777777" w:rsidR="00D44205" w:rsidRDefault="00E91426">
            <w:pPr>
              <w:jc w:val="center"/>
              <w:rPr>
                <w:b/>
                <w:color w:val="000000"/>
                <w:sz w:val="24"/>
                <w:szCs w:val="24"/>
                <w:lang w:eastAsia="uk-UA"/>
              </w:rPr>
            </w:pPr>
            <w:r>
              <w:rPr>
                <w:b/>
                <w:color w:val="000000"/>
                <w:sz w:val="24"/>
                <w:szCs w:val="24"/>
                <w:lang w:eastAsia="uk-UA"/>
              </w:rPr>
              <w:t>38,0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71103F" w14:textId="77777777" w:rsidR="00D44205" w:rsidRDefault="00D44205">
            <w:pPr>
              <w:rPr>
                <w:b/>
                <w:color w:val="000000"/>
                <w:sz w:val="24"/>
                <w:szCs w:val="24"/>
                <w:lang w:eastAsia="uk-UA"/>
              </w:rPr>
            </w:pPr>
          </w:p>
        </w:tc>
      </w:tr>
      <w:tr w:rsidR="00D44205" w14:paraId="215FD22E" w14:textId="77777777">
        <w:trPr>
          <w:trHeight w:val="409"/>
          <w:tblHeader/>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tcPr>
          <w:p w14:paraId="31E81BE3" w14:textId="77777777" w:rsidR="00D44205" w:rsidRDefault="00D44205">
            <w:pPr>
              <w:jc w:val="center"/>
              <w:rPr>
                <w:b/>
                <w:color w:val="000000"/>
                <w:sz w:val="18"/>
                <w:szCs w:val="18"/>
                <w:lang w:eastAsia="uk-UA"/>
              </w:rPr>
            </w:pPr>
          </w:p>
        </w:tc>
        <w:tc>
          <w:tcPr>
            <w:tcW w:w="113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82AECE" w14:textId="77777777" w:rsidR="00D44205" w:rsidRDefault="00E91426">
            <w:pPr>
              <w:rPr>
                <w:b/>
                <w:color w:val="000000"/>
                <w:sz w:val="24"/>
                <w:szCs w:val="24"/>
                <w:lang w:eastAsia="uk-UA"/>
              </w:rPr>
            </w:pPr>
            <w:r>
              <w:rPr>
                <w:b/>
                <w:color w:val="000000"/>
                <w:sz w:val="24"/>
                <w:szCs w:val="24"/>
                <w:lang w:eastAsia="uk-UA"/>
              </w:rPr>
              <w:t>ІІІ етап</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14:paraId="2078D86C" w14:textId="77777777" w:rsidR="00D44205" w:rsidRDefault="00E91426">
            <w:pPr>
              <w:jc w:val="center"/>
              <w:rPr>
                <w:b/>
                <w:color w:val="000000"/>
                <w:sz w:val="24"/>
                <w:szCs w:val="24"/>
                <w:lang w:eastAsia="uk-UA"/>
              </w:rPr>
            </w:pPr>
            <w:r>
              <w:rPr>
                <w:b/>
                <w:color w:val="000000"/>
                <w:sz w:val="24"/>
                <w:szCs w:val="24"/>
                <w:lang w:eastAsia="uk-UA"/>
              </w:rPr>
              <w:t>75,0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137AEE" w14:textId="77777777" w:rsidR="00D44205" w:rsidRDefault="00D44205">
            <w:pPr>
              <w:rPr>
                <w:b/>
                <w:color w:val="000000"/>
                <w:sz w:val="24"/>
                <w:szCs w:val="24"/>
                <w:lang w:eastAsia="uk-UA"/>
              </w:rPr>
            </w:pPr>
          </w:p>
        </w:tc>
      </w:tr>
    </w:tbl>
    <w:p w14:paraId="740F00C1" w14:textId="77777777" w:rsidR="00D44205" w:rsidRDefault="00D44205">
      <w:pPr>
        <w:ind w:left="284"/>
        <w:jc w:val="both"/>
        <w:rPr>
          <w:sz w:val="28"/>
          <w:szCs w:val="28"/>
        </w:rPr>
      </w:pPr>
    </w:p>
    <w:p w14:paraId="7E9CE857" w14:textId="77777777" w:rsidR="00D44205" w:rsidRDefault="00E91426">
      <w:pPr>
        <w:ind w:left="-567"/>
        <w:jc w:val="both"/>
        <w:rPr>
          <w:sz w:val="28"/>
          <w:szCs w:val="28"/>
        </w:rPr>
      </w:pPr>
      <w:r>
        <w:rPr>
          <w:sz w:val="28"/>
          <w:szCs w:val="28"/>
        </w:rPr>
        <w:t xml:space="preserve">Директор Департаменту енергоефективності, </w:t>
      </w:r>
    </w:p>
    <w:p w14:paraId="648A581A" w14:textId="77777777" w:rsidR="00D44205" w:rsidRDefault="00E91426">
      <w:pPr>
        <w:ind w:left="-567"/>
        <w:jc w:val="both"/>
        <w:rPr>
          <w:sz w:val="28"/>
          <w:szCs w:val="28"/>
        </w:rPr>
      </w:pPr>
      <w:r>
        <w:rPr>
          <w:sz w:val="28"/>
          <w:szCs w:val="28"/>
        </w:rPr>
        <w:t>транспорту, зв’язку та житлово-</w:t>
      </w:r>
    </w:p>
    <w:p w14:paraId="2A62B916" w14:textId="77777777" w:rsidR="00D44205" w:rsidRDefault="00E91426">
      <w:pPr>
        <w:ind w:left="-567"/>
        <w:jc w:val="both"/>
        <w:rPr>
          <w:sz w:val="28"/>
          <w:szCs w:val="28"/>
        </w:rPr>
      </w:pPr>
      <w:r>
        <w:rPr>
          <w:sz w:val="28"/>
          <w:szCs w:val="28"/>
        </w:rPr>
        <w:t xml:space="preserve">комунального господарства </w:t>
      </w:r>
    </w:p>
    <w:p w14:paraId="28633A17" w14:textId="77777777" w:rsidR="00D44205" w:rsidRDefault="00E91426">
      <w:pPr>
        <w:ind w:left="-567"/>
        <w:jc w:val="both"/>
        <w:rPr>
          <w:sz w:val="28"/>
          <w:szCs w:val="28"/>
        </w:rPr>
      </w:pPr>
      <w:r>
        <w:rPr>
          <w:sz w:val="28"/>
          <w:szCs w:val="28"/>
        </w:rPr>
        <w:t xml:space="preserve">Чернігівської обласної </w:t>
      </w:r>
    </w:p>
    <w:p w14:paraId="01B84792" w14:textId="77777777" w:rsidR="00D44205" w:rsidRDefault="00E91426">
      <w:pPr>
        <w:ind w:left="-567"/>
        <w:jc w:val="both"/>
        <w:rPr>
          <w:sz w:val="28"/>
          <w:szCs w:val="28"/>
        </w:rPr>
      </w:pPr>
      <w:r>
        <w:rPr>
          <w:sz w:val="28"/>
          <w:szCs w:val="28"/>
        </w:rPr>
        <w:t>державної адміністрації</w:t>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Володимир КРИВЕНКО</w:t>
      </w:r>
    </w:p>
    <w:p w14:paraId="159E5CE5" w14:textId="77777777" w:rsidR="00F74353" w:rsidRDefault="00F74353">
      <w:pPr>
        <w:ind w:left="-567"/>
        <w:jc w:val="both"/>
        <w:rPr>
          <w:sz w:val="28"/>
          <w:szCs w:val="28"/>
        </w:rPr>
      </w:pPr>
    </w:p>
    <w:p w14:paraId="775E8127" w14:textId="77777777" w:rsidR="00F74353" w:rsidRDefault="00F74353">
      <w:pPr>
        <w:ind w:left="-567"/>
        <w:jc w:val="both"/>
        <w:rPr>
          <w:sz w:val="28"/>
          <w:szCs w:val="28"/>
        </w:rPr>
      </w:pPr>
    </w:p>
    <w:p w14:paraId="7F8D9C57" w14:textId="77777777" w:rsidR="00F74353" w:rsidRDefault="00F74353">
      <w:pPr>
        <w:ind w:left="-567"/>
        <w:jc w:val="both"/>
        <w:rPr>
          <w:sz w:val="28"/>
          <w:szCs w:val="28"/>
        </w:rPr>
      </w:pPr>
    </w:p>
    <w:p w14:paraId="76B3BA73" w14:textId="77777777" w:rsidR="00F74353" w:rsidRDefault="00F74353">
      <w:pPr>
        <w:ind w:left="-567"/>
        <w:jc w:val="both"/>
        <w:rPr>
          <w:sz w:val="28"/>
          <w:szCs w:val="28"/>
        </w:rPr>
      </w:pPr>
    </w:p>
    <w:p w14:paraId="6804CFED" w14:textId="77777777" w:rsidR="00F74353" w:rsidRDefault="00F74353">
      <w:pPr>
        <w:ind w:left="-567"/>
        <w:jc w:val="both"/>
        <w:rPr>
          <w:sz w:val="28"/>
          <w:szCs w:val="28"/>
        </w:rPr>
      </w:pPr>
    </w:p>
    <w:p w14:paraId="1BA9A492" w14:textId="77777777" w:rsidR="00F74353" w:rsidRDefault="00F74353">
      <w:pPr>
        <w:ind w:left="-567"/>
        <w:jc w:val="both"/>
        <w:rPr>
          <w:sz w:val="28"/>
          <w:szCs w:val="28"/>
        </w:rPr>
      </w:pPr>
    </w:p>
    <w:p w14:paraId="561B36FA" w14:textId="77777777" w:rsidR="00F74353" w:rsidRDefault="00F74353">
      <w:pPr>
        <w:ind w:left="-567"/>
        <w:jc w:val="both"/>
        <w:rPr>
          <w:sz w:val="28"/>
          <w:szCs w:val="28"/>
        </w:rPr>
      </w:pPr>
    </w:p>
    <w:p w14:paraId="6D18E8AA" w14:textId="77777777" w:rsidR="00F74353" w:rsidRDefault="00F74353">
      <w:pPr>
        <w:ind w:left="-567"/>
        <w:jc w:val="both"/>
        <w:rPr>
          <w:sz w:val="28"/>
          <w:szCs w:val="28"/>
        </w:rPr>
      </w:pPr>
    </w:p>
    <w:p w14:paraId="6FA2A569" w14:textId="77777777" w:rsidR="00F74353" w:rsidRDefault="00F74353">
      <w:pPr>
        <w:ind w:left="-567"/>
        <w:jc w:val="both"/>
        <w:rPr>
          <w:sz w:val="28"/>
          <w:szCs w:val="28"/>
        </w:rPr>
      </w:pPr>
    </w:p>
    <w:p w14:paraId="05A18BCF" w14:textId="77777777" w:rsidR="00F74353" w:rsidRDefault="00F74353">
      <w:pPr>
        <w:ind w:left="-567"/>
        <w:jc w:val="both"/>
        <w:rPr>
          <w:sz w:val="28"/>
          <w:szCs w:val="28"/>
        </w:rPr>
      </w:pPr>
    </w:p>
    <w:p w14:paraId="217D253F" w14:textId="77777777" w:rsidR="00F74353" w:rsidRDefault="00F74353">
      <w:pPr>
        <w:ind w:left="-567"/>
        <w:jc w:val="both"/>
        <w:rPr>
          <w:sz w:val="28"/>
          <w:szCs w:val="28"/>
        </w:rPr>
      </w:pPr>
    </w:p>
    <w:p w14:paraId="590A9955" w14:textId="77777777" w:rsidR="00F74353" w:rsidRDefault="00F74353">
      <w:pPr>
        <w:ind w:left="-567"/>
        <w:jc w:val="both"/>
        <w:rPr>
          <w:sz w:val="28"/>
          <w:szCs w:val="28"/>
        </w:rPr>
      </w:pPr>
    </w:p>
    <w:p w14:paraId="06A93B9B" w14:textId="77777777" w:rsidR="00F74353" w:rsidRDefault="00F74353">
      <w:pPr>
        <w:ind w:left="-567"/>
        <w:jc w:val="both"/>
        <w:rPr>
          <w:sz w:val="28"/>
          <w:szCs w:val="28"/>
        </w:rPr>
      </w:pPr>
    </w:p>
    <w:p w14:paraId="2560681A" w14:textId="77777777" w:rsidR="00F74353" w:rsidRDefault="00F74353">
      <w:pPr>
        <w:ind w:left="-567"/>
        <w:jc w:val="both"/>
        <w:rPr>
          <w:sz w:val="28"/>
          <w:szCs w:val="28"/>
        </w:rPr>
      </w:pPr>
    </w:p>
    <w:p w14:paraId="7E866929" w14:textId="77777777" w:rsidR="00F74353" w:rsidRDefault="00F74353">
      <w:pPr>
        <w:ind w:left="-567"/>
        <w:jc w:val="both"/>
        <w:rPr>
          <w:sz w:val="28"/>
          <w:szCs w:val="28"/>
        </w:rPr>
      </w:pPr>
    </w:p>
    <w:p w14:paraId="057D412F" w14:textId="77777777" w:rsidR="00F74353" w:rsidRDefault="00F74353" w:rsidP="00F74353">
      <w:pPr>
        <w:ind w:left="5529" w:right="-1"/>
        <w:rPr>
          <w:sz w:val="28"/>
          <w:szCs w:val="28"/>
        </w:rPr>
        <w:sectPr w:rsidR="00F74353" w:rsidSect="00F74353">
          <w:pgSz w:w="16838" w:h="11906" w:orient="landscape"/>
          <w:pgMar w:top="284" w:right="567" w:bottom="284" w:left="1701" w:header="737" w:footer="680" w:gutter="0"/>
          <w:cols w:space="708"/>
          <w:titlePg/>
        </w:sectPr>
      </w:pPr>
    </w:p>
    <w:p w14:paraId="313A6225" w14:textId="77777777" w:rsidR="00F74353" w:rsidRPr="0082114C" w:rsidRDefault="00F74353" w:rsidP="00F74353">
      <w:pPr>
        <w:ind w:left="5529" w:right="-1"/>
        <w:rPr>
          <w:sz w:val="28"/>
          <w:szCs w:val="28"/>
        </w:rPr>
      </w:pPr>
      <w:r w:rsidRPr="0082114C">
        <w:rPr>
          <w:sz w:val="28"/>
          <w:szCs w:val="28"/>
        </w:rPr>
        <w:lastRenderedPageBreak/>
        <w:t>Додаток 3</w:t>
      </w:r>
    </w:p>
    <w:p w14:paraId="27D3F684" w14:textId="77777777" w:rsidR="00F74353" w:rsidRPr="0082114C" w:rsidRDefault="00F74353" w:rsidP="00F74353">
      <w:pPr>
        <w:ind w:left="5529" w:right="-1"/>
        <w:rPr>
          <w:sz w:val="28"/>
          <w:szCs w:val="28"/>
        </w:rPr>
      </w:pPr>
      <w:r w:rsidRPr="0082114C">
        <w:rPr>
          <w:sz w:val="28"/>
          <w:szCs w:val="28"/>
        </w:rPr>
        <w:t>до Обласної програми «Питна вода</w:t>
      </w:r>
      <w:r>
        <w:rPr>
          <w:sz w:val="28"/>
          <w:szCs w:val="28"/>
        </w:rPr>
        <w:t xml:space="preserve"> </w:t>
      </w:r>
      <w:r w:rsidRPr="0082114C">
        <w:rPr>
          <w:sz w:val="28"/>
          <w:szCs w:val="28"/>
        </w:rPr>
        <w:t>Чернігівської області на 2022</w:t>
      </w:r>
      <w:r>
        <w:rPr>
          <w:sz w:val="28"/>
          <w:szCs w:val="28"/>
        </w:rPr>
        <w:t>–2</w:t>
      </w:r>
      <w:r w:rsidRPr="0082114C">
        <w:rPr>
          <w:sz w:val="28"/>
          <w:szCs w:val="28"/>
        </w:rPr>
        <w:t>028 роки</w:t>
      </w:r>
    </w:p>
    <w:p w14:paraId="09A4EDF6" w14:textId="77777777" w:rsidR="00F74353" w:rsidRPr="0082114C" w:rsidRDefault="00F74353" w:rsidP="00F74353">
      <w:pPr>
        <w:spacing w:before="120"/>
        <w:ind w:left="5529" w:right="-1"/>
        <w:rPr>
          <w:sz w:val="28"/>
          <w:szCs w:val="28"/>
        </w:rPr>
      </w:pPr>
      <w:r w:rsidRPr="0082114C">
        <w:rPr>
          <w:sz w:val="28"/>
          <w:szCs w:val="28"/>
        </w:rPr>
        <w:t xml:space="preserve">(в редакції розпорядження начальника Чернігівської обласної військової адміністрації </w:t>
      </w:r>
    </w:p>
    <w:p w14:paraId="1749BF33" w14:textId="77777777" w:rsidR="00F74353" w:rsidRPr="0082114C" w:rsidRDefault="00F74353" w:rsidP="00F74353">
      <w:pPr>
        <w:ind w:left="5529" w:right="-1"/>
        <w:rPr>
          <w:sz w:val="28"/>
          <w:szCs w:val="28"/>
        </w:rPr>
      </w:pPr>
      <w:r w:rsidRPr="0082114C">
        <w:rPr>
          <w:sz w:val="28"/>
          <w:szCs w:val="28"/>
        </w:rPr>
        <w:t>_____________ 2026 р. № ______)</w:t>
      </w:r>
    </w:p>
    <w:p w14:paraId="0338D049" w14:textId="77777777" w:rsidR="00F74353" w:rsidRPr="0082114C" w:rsidRDefault="00F74353" w:rsidP="00F74353">
      <w:pPr>
        <w:ind w:left="5670"/>
        <w:rPr>
          <w:sz w:val="28"/>
          <w:szCs w:val="28"/>
        </w:rPr>
      </w:pPr>
    </w:p>
    <w:p w14:paraId="359B424F" w14:textId="77777777" w:rsidR="00F74353" w:rsidRPr="004F04E2" w:rsidRDefault="00F74353" w:rsidP="00F74353">
      <w:pPr>
        <w:ind w:left="6804"/>
      </w:pPr>
    </w:p>
    <w:p w14:paraId="204B969D" w14:textId="77777777" w:rsidR="00F74353" w:rsidRPr="00514453" w:rsidRDefault="00F74353" w:rsidP="00F74353">
      <w:pPr>
        <w:jc w:val="center"/>
        <w:rPr>
          <w:sz w:val="28"/>
          <w:szCs w:val="28"/>
        </w:rPr>
      </w:pPr>
    </w:p>
    <w:p w14:paraId="0EDDBB36" w14:textId="77777777" w:rsidR="00F74353" w:rsidRPr="00514453" w:rsidRDefault="00F74353" w:rsidP="00F74353">
      <w:pPr>
        <w:jc w:val="center"/>
        <w:rPr>
          <w:sz w:val="28"/>
          <w:szCs w:val="28"/>
        </w:rPr>
      </w:pPr>
      <w:r w:rsidRPr="00514453">
        <w:rPr>
          <w:sz w:val="28"/>
          <w:szCs w:val="28"/>
        </w:rPr>
        <w:t>ПОРЯДОК</w:t>
      </w:r>
    </w:p>
    <w:p w14:paraId="6B63C69B" w14:textId="77777777" w:rsidR="00F74353" w:rsidRPr="00514453" w:rsidRDefault="00F74353" w:rsidP="00F74353">
      <w:pPr>
        <w:jc w:val="center"/>
        <w:rPr>
          <w:sz w:val="28"/>
          <w:szCs w:val="28"/>
        </w:rPr>
      </w:pPr>
      <w:r w:rsidRPr="00514453">
        <w:rPr>
          <w:sz w:val="28"/>
          <w:szCs w:val="28"/>
        </w:rPr>
        <w:t xml:space="preserve"> спрямування та використання коштів, що передбачаються на виконання заходів </w:t>
      </w:r>
      <w:r>
        <w:rPr>
          <w:sz w:val="28"/>
          <w:szCs w:val="28"/>
        </w:rPr>
        <w:t xml:space="preserve">Обласної </w:t>
      </w:r>
      <w:r w:rsidRPr="00514453">
        <w:rPr>
          <w:sz w:val="28"/>
          <w:szCs w:val="28"/>
        </w:rPr>
        <w:t>програми «Питна вода Чернігівської області на 2022</w:t>
      </w:r>
      <w:r>
        <w:rPr>
          <w:sz w:val="28"/>
          <w:szCs w:val="28"/>
        </w:rPr>
        <w:t>–</w:t>
      </w:r>
      <w:r w:rsidRPr="00514453">
        <w:rPr>
          <w:sz w:val="28"/>
          <w:szCs w:val="28"/>
        </w:rPr>
        <w:t>202</w:t>
      </w:r>
      <w:r>
        <w:rPr>
          <w:sz w:val="28"/>
          <w:szCs w:val="28"/>
        </w:rPr>
        <w:t>8</w:t>
      </w:r>
      <w:r w:rsidRPr="00514453">
        <w:rPr>
          <w:sz w:val="28"/>
          <w:szCs w:val="28"/>
        </w:rPr>
        <w:t xml:space="preserve"> роки»</w:t>
      </w:r>
    </w:p>
    <w:p w14:paraId="6DC706CA" w14:textId="77777777" w:rsidR="00F74353" w:rsidRPr="00514453" w:rsidRDefault="00F74353" w:rsidP="00F74353"/>
    <w:p w14:paraId="075C7589" w14:textId="77777777" w:rsidR="00F74353" w:rsidRDefault="00F74353" w:rsidP="00F74353">
      <w:pPr>
        <w:spacing w:before="120"/>
        <w:ind w:firstLine="425"/>
        <w:jc w:val="both"/>
        <w:rPr>
          <w:sz w:val="28"/>
          <w:szCs w:val="28"/>
        </w:rPr>
      </w:pPr>
      <w:r w:rsidRPr="008C7946">
        <w:rPr>
          <w:sz w:val="28"/>
          <w:szCs w:val="28"/>
        </w:rPr>
        <w:t>1.</w:t>
      </w:r>
      <w:r>
        <w:rPr>
          <w:sz w:val="28"/>
          <w:szCs w:val="28"/>
        </w:rPr>
        <w:t xml:space="preserve"> </w:t>
      </w:r>
      <w:r w:rsidRPr="00514453">
        <w:rPr>
          <w:sz w:val="28"/>
          <w:szCs w:val="28"/>
        </w:rPr>
        <w:t xml:space="preserve">Цей Порядок визначає механізм спрямування та використання коштів, виділених на виконання заходів </w:t>
      </w:r>
      <w:r>
        <w:rPr>
          <w:sz w:val="28"/>
          <w:szCs w:val="28"/>
        </w:rPr>
        <w:t>Обласної</w:t>
      </w:r>
      <w:r w:rsidRPr="00514453">
        <w:rPr>
          <w:sz w:val="28"/>
          <w:szCs w:val="28"/>
        </w:rPr>
        <w:t xml:space="preserve"> програми «Питна вода Чернігівської області на 2022</w:t>
      </w:r>
      <w:r>
        <w:rPr>
          <w:sz w:val="28"/>
          <w:szCs w:val="28"/>
        </w:rPr>
        <w:t>–</w:t>
      </w:r>
      <w:r w:rsidRPr="00514453">
        <w:rPr>
          <w:sz w:val="28"/>
          <w:szCs w:val="28"/>
        </w:rPr>
        <w:t>202</w:t>
      </w:r>
      <w:r>
        <w:rPr>
          <w:sz w:val="28"/>
          <w:szCs w:val="28"/>
        </w:rPr>
        <w:t>8</w:t>
      </w:r>
      <w:r w:rsidRPr="00514453">
        <w:rPr>
          <w:sz w:val="28"/>
          <w:szCs w:val="28"/>
        </w:rPr>
        <w:t xml:space="preserve"> роки» (далі </w:t>
      </w:r>
      <w:r>
        <w:rPr>
          <w:sz w:val="28"/>
          <w:szCs w:val="28"/>
        </w:rPr>
        <w:t>–</w:t>
      </w:r>
      <w:r w:rsidRPr="00514453">
        <w:rPr>
          <w:sz w:val="28"/>
          <w:szCs w:val="28"/>
        </w:rPr>
        <w:t xml:space="preserve"> Програма). </w:t>
      </w:r>
    </w:p>
    <w:p w14:paraId="0115CFE1" w14:textId="77777777" w:rsidR="00F74353" w:rsidRPr="00514453" w:rsidRDefault="00F74353" w:rsidP="00F74353">
      <w:pPr>
        <w:spacing w:before="120"/>
        <w:ind w:firstLine="425"/>
        <w:jc w:val="both"/>
        <w:rPr>
          <w:sz w:val="28"/>
          <w:szCs w:val="28"/>
        </w:rPr>
      </w:pPr>
      <w:r>
        <w:rPr>
          <w:sz w:val="28"/>
          <w:szCs w:val="28"/>
        </w:rPr>
        <w:t>2. Відбір проєктів з будівництва свердловин, реалізація яких спрямована на забезпечення населених пунктів Чернігівської області питною водою здійснюється за поданням органів місцевого самоврядування комісією, склад якої затверджується розпорядженням голови Чернігівської обласної державної адміністрації. До складу комісії входять представники Чернігівської обласної ради та Чернігівської обласної державної адміністрації.</w:t>
      </w:r>
    </w:p>
    <w:p w14:paraId="3CD4ACAD" w14:textId="77777777" w:rsidR="00F74353" w:rsidRPr="00514453" w:rsidRDefault="00F74353" w:rsidP="00F74353">
      <w:pPr>
        <w:spacing w:before="120"/>
        <w:ind w:firstLine="425"/>
        <w:jc w:val="both"/>
        <w:rPr>
          <w:sz w:val="28"/>
          <w:szCs w:val="28"/>
        </w:rPr>
      </w:pPr>
      <w:r>
        <w:rPr>
          <w:sz w:val="28"/>
          <w:szCs w:val="28"/>
        </w:rPr>
        <w:t>3</w:t>
      </w:r>
      <w:r w:rsidRPr="00514453">
        <w:rPr>
          <w:sz w:val="28"/>
          <w:szCs w:val="28"/>
        </w:rPr>
        <w:t>.</w:t>
      </w:r>
      <w:r w:rsidRPr="00514453">
        <w:t xml:space="preserve"> </w:t>
      </w:r>
      <w:r w:rsidRPr="00514453">
        <w:rPr>
          <w:sz w:val="28"/>
          <w:szCs w:val="28"/>
        </w:rPr>
        <w:t xml:space="preserve">Головним розпорядником бюджетних коштів та відповідальним виконавцем Програми є Департамент енергоефективності, транспорту, зв’язку та житлово-комунального господарства Чернігівської обласної державної адміністрації (далі </w:t>
      </w:r>
      <w:r>
        <w:rPr>
          <w:sz w:val="28"/>
          <w:szCs w:val="28"/>
        </w:rPr>
        <w:t>–</w:t>
      </w:r>
      <w:r w:rsidRPr="00514453">
        <w:rPr>
          <w:sz w:val="28"/>
          <w:szCs w:val="28"/>
        </w:rPr>
        <w:t xml:space="preserve"> Департамент).</w:t>
      </w:r>
    </w:p>
    <w:p w14:paraId="45F13CB2" w14:textId="77777777" w:rsidR="00F74353" w:rsidRPr="00514453" w:rsidRDefault="00F74353" w:rsidP="00F74353">
      <w:pPr>
        <w:spacing w:before="120"/>
        <w:ind w:firstLine="425"/>
        <w:jc w:val="both"/>
        <w:rPr>
          <w:sz w:val="28"/>
          <w:szCs w:val="28"/>
          <w:lang w:eastAsia="uk-UA"/>
        </w:rPr>
      </w:pPr>
      <w:r w:rsidRPr="008C7946">
        <w:rPr>
          <w:sz w:val="28"/>
          <w:szCs w:val="28"/>
        </w:rPr>
        <w:t>4.</w:t>
      </w:r>
      <w:r w:rsidRPr="008C7946">
        <w:rPr>
          <w:sz w:val="28"/>
          <w:szCs w:val="28"/>
          <w:lang w:eastAsia="uk-UA"/>
        </w:rPr>
        <w:t xml:space="preserve"> Фінансування Програми здійснюється за рахунок коштів обласного</w:t>
      </w:r>
      <w:r>
        <w:rPr>
          <w:sz w:val="28"/>
          <w:szCs w:val="28"/>
          <w:lang w:eastAsia="uk-UA"/>
        </w:rPr>
        <w:t xml:space="preserve"> бюджету</w:t>
      </w:r>
      <w:r w:rsidRPr="008C7946">
        <w:rPr>
          <w:sz w:val="28"/>
          <w:szCs w:val="28"/>
          <w:lang w:eastAsia="uk-UA"/>
        </w:rPr>
        <w:t>, бюджетів</w:t>
      </w:r>
      <w:r>
        <w:rPr>
          <w:sz w:val="28"/>
          <w:szCs w:val="28"/>
          <w:lang w:eastAsia="uk-UA"/>
        </w:rPr>
        <w:t xml:space="preserve"> місцевого самоврядування</w:t>
      </w:r>
      <w:r w:rsidRPr="008C7946">
        <w:rPr>
          <w:sz w:val="28"/>
          <w:szCs w:val="28"/>
          <w:lang w:eastAsia="uk-UA"/>
        </w:rPr>
        <w:t xml:space="preserve"> та інших</w:t>
      </w:r>
      <w:r>
        <w:rPr>
          <w:sz w:val="28"/>
          <w:szCs w:val="28"/>
          <w:lang w:eastAsia="uk-UA"/>
        </w:rPr>
        <w:t xml:space="preserve"> джерел, передбачених законом</w:t>
      </w:r>
      <w:r w:rsidRPr="008C7946">
        <w:rPr>
          <w:sz w:val="28"/>
          <w:szCs w:val="28"/>
          <w:lang w:eastAsia="uk-UA"/>
        </w:rPr>
        <w:t>.</w:t>
      </w:r>
    </w:p>
    <w:p w14:paraId="52B2416B" w14:textId="77777777" w:rsidR="00F74353" w:rsidRPr="00514453" w:rsidRDefault="00F74353" w:rsidP="00F74353">
      <w:pPr>
        <w:spacing w:before="120"/>
        <w:ind w:firstLine="425"/>
        <w:jc w:val="both"/>
        <w:rPr>
          <w:sz w:val="28"/>
          <w:szCs w:val="28"/>
        </w:rPr>
      </w:pPr>
      <w:r>
        <w:rPr>
          <w:sz w:val="28"/>
          <w:szCs w:val="28"/>
        </w:rPr>
        <w:t>5</w:t>
      </w:r>
      <w:r w:rsidRPr="00514453">
        <w:rPr>
          <w:sz w:val="28"/>
          <w:szCs w:val="28"/>
        </w:rPr>
        <w:t xml:space="preserve">. Кошти </w:t>
      </w:r>
      <w:r w:rsidRPr="008C7946">
        <w:rPr>
          <w:sz w:val="28"/>
          <w:szCs w:val="28"/>
          <w:lang w:eastAsia="uk-UA"/>
        </w:rPr>
        <w:t>бюджетів</w:t>
      </w:r>
      <w:r>
        <w:rPr>
          <w:sz w:val="28"/>
          <w:szCs w:val="28"/>
          <w:lang w:eastAsia="uk-UA"/>
        </w:rPr>
        <w:t xml:space="preserve"> місцевого самоврядування</w:t>
      </w:r>
      <w:r w:rsidRPr="008C7946">
        <w:rPr>
          <w:sz w:val="28"/>
          <w:szCs w:val="28"/>
          <w:lang w:eastAsia="uk-UA"/>
        </w:rPr>
        <w:t xml:space="preserve"> та інших</w:t>
      </w:r>
      <w:r>
        <w:rPr>
          <w:sz w:val="28"/>
          <w:szCs w:val="28"/>
          <w:lang w:eastAsia="uk-UA"/>
        </w:rPr>
        <w:t xml:space="preserve"> джерел, передбачених законом</w:t>
      </w:r>
      <w:r w:rsidRPr="00514453">
        <w:rPr>
          <w:sz w:val="28"/>
          <w:szCs w:val="28"/>
        </w:rPr>
        <w:t xml:space="preserve">, зараховуються як співфінансування у розмірі </w:t>
      </w:r>
      <w:r>
        <w:rPr>
          <w:sz w:val="28"/>
          <w:szCs w:val="28"/>
        </w:rPr>
        <w:t xml:space="preserve">не менше </w:t>
      </w:r>
      <w:r w:rsidRPr="00514453">
        <w:rPr>
          <w:sz w:val="28"/>
          <w:szCs w:val="28"/>
        </w:rPr>
        <w:t>40% до обласного бюджету та використовуються на реалізацію завдань і заходів Програми.</w:t>
      </w:r>
    </w:p>
    <w:p w14:paraId="1B848E06" w14:textId="77777777" w:rsidR="00F74353" w:rsidRPr="00514453" w:rsidRDefault="00F74353" w:rsidP="00F74353">
      <w:pPr>
        <w:tabs>
          <w:tab w:val="left" w:pos="480"/>
        </w:tabs>
        <w:spacing w:before="120"/>
        <w:ind w:firstLine="425"/>
        <w:jc w:val="both"/>
        <w:rPr>
          <w:sz w:val="28"/>
          <w:szCs w:val="28"/>
          <w:lang w:eastAsia="uk-UA"/>
        </w:rPr>
      </w:pPr>
      <w:r>
        <w:rPr>
          <w:sz w:val="28"/>
          <w:szCs w:val="28"/>
          <w:lang w:eastAsia="uk-UA"/>
        </w:rPr>
        <w:t>6</w:t>
      </w:r>
      <w:r w:rsidRPr="00514453">
        <w:rPr>
          <w:sz w:val="28"/>
          <w:szCs w:val="28"/>
          <w:lang w:eastAsia="uk-UA"/>
        </w:rPr>
        <w:t>.</w:t>
      </w:r>
      <w:r>
        <w:rPr>
          <w:sz w:val="28"/>
          <w:szCs w:val="28"/>
          <w:lang w:eastAsia="uk-UA"/>
        </w:rPr>
        <w:t xml:space="preserve"> </w:t>
      </w:r>
      <w:r w:rsidRPr="00514453">
        <w:rPr>
          <w:sz w:val="28"/>
          <w:szCs w:val="28"/>
          <w:lang w:eastAsia="uk-UA"/>
        </w:rPr>
        <w:t>Використання бюджетних коштів головний розпорядник</w:t>
      </w:r>
      <w:r>
        <w:rPr>
          <w:sz w:val="28"/>
          <w:szCs w:val="28"/>
          <w:lang w:eastAsia="uk-UA"/>
        </w:rPr>
        <w:t xml:space="preserve"> бюджетних</w:t>
      </w:r>
      <w:r w:rsidRPr="00514453">
        <w:rPr>
          <w:sz w:val="28"/>
          <w:szCs w:val="28"/>
          <w:lang w:eastAsia="uk-UA"/>
        </w:rPr>
        <w:t xml:space="preserve"> коштів проводить за фактично виконані роботи та в межах сум, передбачених  на відповідний бюджетний рік.</w:t>
      </w:r>
    </w:p>
    <w:p w14:paraId="47494216" w14:textId="77777777" w:rsidR="00F74353" w:rsidRPr="00514453" w:rsidRDefault="00F74353" w:rsidP="00F74353">
      <w:pPr>
        <w:tabs>
          <w:tab w:val="left" w:pos="480"/>
        </w:tabs>
        <w:spacing w:before="120"/>
        <w:ind w:firstLine="425"/>
        <w:jc w:val="both"/>
        <w:rPr>
          <w:sz w:val="28"/>
          <w:szCs w:val="28"/>
          <w:lang w:eastAsia="uk-UA"/>
        </w:rPr>
      </w:pPr>
      <w:r>
        <w:rPr>
          <w:sz w:val="28"/>
          <w:szCs w:val="28"/>
          <w:lang w:eastAsia="uk-UA"/>
        </w:rPr>
        <w:t>7</w:t>
      </w:r>
      <w:r w:rsidRPr="00514453">
        <w:rPr>
          <w:sz w:val="28"/>
          <w:szCs w:val="28"/>
          <w:lang w:eastAsia="uk-UA"/>
        </w:rPr>
        <w:t>.</w:t>
      </w:r>
      <w:r>
        <w:rPr>
          <w:sz w:val="28"/>
          <w:szCs w:val="28"/>
          <w:lang w:eastAsia="uk-UA"/>
        </w:rPr>
        <w:t xml:space="preserve"> Використання коштів за напрям</w:t>
      </w:r>
      <w:r w:rsidRPr="00514453">
        <w:rPr>
          <w:sz w:val="28"/>
          <w:szCs w:val="28"/>
          <w:lang w:eastAsia="uk-UA"/>
        </w:rPr>
        <w:t>ами, не передбаченими Програмою</w:t>
      </w:r>
      <w:r>
        <w:rPr>
          <w:sz w:val="28"/>
          <w:szCs w:val="28"/>
          <w:lang w:eastAsia="uk-UA"/>
        </w:rPr>
        <w:t>,</w:t>
      </w:r>
      <w:r w:rsidRPr="00514453">
        <w:rPr>
          <w:sz w:val="28"/>
          <w:szCs w:val="28"/>
          <w:lang w:eastAsia="uk-UA"/>
        </w:rPr>
        <w:t xml:space="preserve"> не </w:t>
      </w:r>
      <w:r>
        <w:rPr>
          <w:sz w:val="28"/>
          <w:szCs w:val="28"/>
          <w:lang w:eastAsia="uk-UA"/>
        </w:rPr>
        <w:t>допускається.</w:t>
      </w:r>
    </w:p>
    <w:p w14:paraId="607931E3" w14:textId="77777777" w:rsidR="00F74353" w:rsidRPr="00514453" w:rsidRDefault="00F74353" w:rsidP="00F74353">
      <w:pPr>
        <w:spacing w:before="120"/>
        <w:ind w:firstLine="425"/>
        <w:jc w:val="both"/>
        <w:rPr>
          <w:sz w:val="28"/>
          <w:szCs w:val="28"/>
        </w:rPr>
      </w:pPr>
      <w:r>
        <w:rPr>
          <w:sz w:val="28"/>
          <w:szCs w:val="28"/>
        </w:rPr>
        <w:t>8</w:t>
      </w:r>
      <w:r w:rsidRPr="00514453">
        <w:rPr>
          <w:sz w:val="28"/>
          <w:szCs w:val="28"/>
        </w:rPr>
        <w:t xml:space="preserve">. Відкриття рахунків, реєстрація, облік бюджетних зобов’язань в органах </w:t>
      </w:r>
      <w:r>
        <w:rPr>
          <w:sz w:val="28"/>
          <w:szCs w:val="28"/>
        </w:rPr>
        <w:t>Державної казначейської служби України</w:t>
      </w:r>
      <w:r w:rsidRPr="00514453">
        <w:rPr>
          <w:sz w:val="28"/>
          <w:szCs w:val="28"/>
        </w:rPr>
        <w:t xml:space="preserve"> та проведення операцій з використанням </w:t>
      </w:r>
      <w:r w:rsidRPr="00514453">
        <w:rPr>
          <w:sz w:val="28"/>
          <w:szCs w:val="28"/>
        </w:rPr>
        <w:lastRenderedPageBreak/>
        <w:t xml:space="preserve">бюджетних коштів, а також відображення у первинному та бухгалтерському обліку отриманих (створених) оборотних і необоротних активів здійснюються головним розпорядником коштів у </w:t>
      </w:r>
      <w:r>
        <w:rPr>
          <w:sz w:val="28"/>
          <w:szCs w:val="28"/>
        </w:rPr>
        <w:t>в</w:t>
      </w:r>
      <w:r w:rsidRPr="00514453">
        <w:rPr>
          <w:sz w:val="28"/>
          <w:szCs w:val="28"/>
        </w:rPr>
        <w:t xml:space="preserve">становленому законодавством порядку. </w:t>
      </w:r>
    </w:p>
    <w:p w14:paraId="247BC0E3" w14:textId="77777777" w:rsidR="00F74353" w:rsidRPr="00514453" w:rsidRDefault="00F74353" w:rsidP="00F74353">
      <w:pPr>
        <w:spacing w:before="120"/>
        <w:ind w:firstLine="425"/>
        <w:jc w:val="both"/>
        <w:rPr>
          <w:sz w:val="28"/>
          <w:szCs w:val="28"/>
        </w:rPr>
      </w:pPr>
      <w:r>
        <w:rPr>
          <w:sz w:val="28"/>
          <w:szCs w:val="28"/>
        </w:rPr>
        <w:t>9</w:t>
      </w:r>
      <w:r w:rsidRPr="00514453">
        <w:rPr>
          <w:sz w:val="28"/>
          <w:szCs w:val="28"/>
        </w:rPr>
        <w:t xml:space="preserve">. </w:t>
      </w:r>
      <w:r>
        <w:rPr>
          <w:sz w:val="28"/>
          <w:szCs w:val="28"/>
        </w:rPr>
        <w:t xml:space="preserve">Закупівля товарів, робіт і послуг </w:t>
      </w:r>
      <w:r w:rsidRPr="00514453">
        <w:rPr>
          <w:sz w:val="28"/>
          <w:szCs w:val="28"/>
        </w:rPr>
        <w:t xml:space="preserve">здійснюється в установленому законодавством порядку. </w:t>
      </w:r>
    </w:p>
    <w:p w14:paraId="3AA37BC3" w14:textId="77777777" w:rsidR="00F74353" w:rsidRDefault="00F74353" w:rsidP="00F74353">
      <w:pPr>
        <w:spacing w:before="120"/>
        <w:ind w:firstLine="425"/>
        <w:jc w:val="both"/>
        <w:rPr>
          <w:sz w:val="28"/>
          <w:szCs w:val="28"/>
          <w:lang w:eastAsia="uk-UA"/>
        </w:rPr>
      </w:pPr>
      <w:r>
        <w:rPr>
          <w:sz w:val="28"/>
          <w:szCs w:val="28"/>
        </w:rPr>
        <w:t>10</w:t>
      </w:r>
      <w:r w:rsidRPr="00514453">
        <w:rPr>
          <w:sz w:val="28"/>
          <w:szCs w:val="28"/>
        </w:rPr>
        <w:t xml:space="preserve">. </w:t>
      </w:r>
      <w:r w:rsidRPr="00514453">
        <w:rPr>
          <w:sz w:val="28"/>
          <w:szCs w:val="28"/>
          <w:lang w:eastAsia="uk-UA"/>
        </w:rPr>
        <w:t xml:space="preserve">Складання та подання фінансової звітності про використання бюджетних коштів здійснюється </w:t>
      </w:r>
      <w:r>
        <w:rPr>
          <w:sz w:val="28"/>
          <w:szCs w:val="28"/>
          <w:lang w:eastAsia="uk-UA"/>
        </w:rPr>
        <w:t xml:space="preserve">Департаментом </w:t>
      </w:r>
      <w:r w:rsidRPr="00514453">
        <w:rPr>
          <w:sz w:val="28"/>
          <w:szCs w:val="28"/>
          <w:lang w:eastAsia="uk-UA"/>
        </w:rPr>
        <w:t xml:space="preserve">та </w:t>
      </w:r>
      <w:r>
        <w:rPr>
          <w:sz w:val="28"/>
          <w:szCs w:val="28"/>
          <w:lang w:eastAsia="uk-UA"/>
        </w:rPr>
        <w:t xml:space="preserve">іншими </w:t>
      </w:r>
      <w:r w:rsidRPr="00514453">
        <w:rPr>
          <w:sz w:val="28"/>
          <w:szCs w:val="28"/>
          <w:lang w:eastAsia="uk-UA"/>
        </w:rPr>
        <w:t>учасниками виконання завдань та заходів Програми в установленому законодавством порядку.</w:t>
      </w:r>
    </w:p>
    <w:p w14:paraId="2CCFC3A1" w14:textId="77777777" w:rsidR="00F74353" w:rsidRDefault="00F74353" w:rsidP="00F74353">
      <w:pPr>
        <w:spacing w:before="120"/>
        <w:ind w:firstLine="425"/>
        <w:jc w:val="both"/>
        <w:rPr>
          <w:sz w:val="28"/>
          <w:szCs w:val="28"/>
          <w:lang w:eastAsia="uk-UA"/>
        </w:rPr>
      </w:pPr>
      <w:r w:rsidRPr="00514453">
        <w:rPr>
          <w:sz w:val="28"/>
          <w:szCs w:val="28"/>
          <w:lang w:eastAsia="uk-UA"/>
        </w:rPr>
        <w:t>1</w:t>
      </w:r>
      <w:r>
        <w:rPr>
          <w:sz w:val="28"/>
          <w:szCs w:val="28"/>
          <w:lang w:eastAsia="uk-UA"/>
        </w:rPr>
        <w:t>1</w:t>
      </w:r>
      <w:r w:rsidRPr="00514453">
        <w:rPr>
          <w:sz w:val="28"/>
          <w:szCs w:val="28"/>
          <w:lang w:eastAsia="uk-UA"/>
        </w:rPr>
        <w:t>.</w:t>
      </w:r>
      <w:r>
        <w:rPr>
          <w:sz w:val="28"/>
          <w:szCs w:val="28"/>
          <w:lang w:eastAsia="uk-UA"/>
        </w:rPr>
        <w:t xml:space="preserve"> </w:t>
      </w:r>
      <w:r w:rsidRPr="00514453">
        <w:rPr>
          <w:sz w:val="28"/>
          <w:szCs w:val="28"/>
          <w:lang w:eastAsia="uk-UA"/>
        </w:rPr>
        <w:t>Контроль за цільовим використанням</w:t>
      </w:r>
      <w:r>
        <w:rPr>
          <w:sz w:val="28"/>
          <w:szCs w:val="28"/>
          <w:lang w:eastAsia="uk-UA"/>
        </w:rPr>
        <w:t xml:space="preserve"> бюджетних</w:t>
      </w:r>
      <w:r w:rsidRPr="00514453">
        <w:rPr>
          <w:sz w:val="28"/>
          <w:szCs w:val="28"/>
          <w:lang w:eastAsia="uk-UA"/>
        </w:rPr>
        <w:t xml:space="preserve"> коштів, згідно з цим Порядком, здійснює головний розпорядник</w:t>
      </w:r>
      <w:r>
        <w:rPr>
          <w:sz w:val="28"/>
          <w:szCs w:val="28"/>
          <w:lang w:eastAsia="uk-UA"/>
        </w:rPr>
        <w:t xml:space="preserve"> бюджетних</w:t>
      </w:r>
      <w:r w:rsidRPr="00514453">
        <w:rPr>
          <w:sz w:val="28"/>
          <w:szCs w:val="28"/>
          <w:lang w:eastAsia="uk-UA"/>
        </w:rPr>
        <w:t xml:space="preserve"> коштів.</w:t>
      </w:r>
    </w:p>
    <w:p w14:paraId="3990BE85" w14:textId="77777777" w:rsidR="00F74353" w:rsidRDefault="00F74353" w:rsidP="00F74353">
      <w:pPr>
        <w:jc w:val="both"/>
        <w:rPr>
          <w:sz w:val="28"/>
          <w:szCs w:val="28"/>
        </w:rPr>
      </w:pPr>
    </w:p>
    <w:p w14:paraId="00E9D5A7" w14:textId="77777777" w:rsidR="00F74353" w:rsidRDefault="00F74353" w:rsidP="00F74353">
      <w:pPr>
        <w:jc w:val="both"/>
        <w:rPr>
          <w:sz w:val="28"/>
          <w:szCs w:val="28"/>
        </w:rPr>
      </w:pPr>
    </w:p>
    <w:p w14:paraId="25B61946" w14:textId="77777777" w:rsidR="00F74353" w:rsidRDefault="00F74353" w:rsidP="00F74353">
      <w:pPr>
        <w:jc w:val="both"/>
        <w:rPr>
          <w:sz w:val="28"/>
          <w:szCs w:val="28"/>
        </w:rPr>
      </w:pPr>
    </w:p>
    <w:p w14:paraId="55F44F59" w14:textId="77777777" w:rsidR="00F74353" w:rsidRPr="008D64AF" w:rsidRDefault="00F74353" w:rsidP="00F74353">
      <w:pPr>
        <w:jc w:val="both"/>
        <w:rPr>
          <w:sz w:val="28"/>
          <w:szCs w:val="28"/>
        </w:rPr>
      </w:pPr>
      <w:r w:rsidRPr="008D64AF">
        <w:rPr>
          <w:sz w:val="28"/>
          <w:szCs w:val="28"/>
        </w:rPr>
        <w:t xml:space="preserve">Директор Департаменту енергоефективності, </w:t>
      </w:r>
    </w:p>
    <w:p w14:paraId="1894E22A" w14:textId="77777777" w:rsidR="00F74353" w:rsidRPr="008D64AF" w:rsidRDefault="00F74353" w:rsidP="00F74353">
      <w:pPr>
        <w:jc w:val="both"/>
        <w:rPr>
          <w:sz w:val="28"/>
          <w:szCs w:val="28"/>
        </w:rPr>
      </w:pPr>
      <w:r w:rsidRPr="008D64AF">
        <w:rPr>
          <w:sz w:val="28"/>
          <w:szCs w:val="28"/>
        </w:rPr>
        <w:t>транспорту, зв’язку та житлово-</w:t>
      </w:r>
    </w:p>
    <w:p w14:paraId="22B5125E" w14:textId="77777777" w:rsidR="00F74353" w:rsidRPr="008D64AF" w:rsidRDefault="00F74353" w:rsidP="00F74353">
      <w:pPr>
        <w:jc w:val="both"/>
        <w:rPr>
          <w:sz w:val="28"/>
          <w:szCs w:val="28"/>
        </w:rPr>
      </w:pPr>
      <w:r w:rsidRPr="008D64AF">
        <w:rPr>
          <w:sz w:val="28"/>
          <w:szCs w:val="28"/>
        </w:rPr>
        <w:t xml:space="preserve">комунального господарства </w:t>
      </w:r>
    </w:p>
    <w:p w14:paraId="178E60F7" w14:textId="77777777" w:rsidR="00F74353" w:rsidRPr="008D64AF" w:rsidRDefault="00F74353" w:rsidP="00F74353">
      <w:pPr>
        <w:jc w:val="both"/>
        <w:rPr>
          <w:sz w:val="28"/>
          <w:szCs w:val="28"/>
        </w:rPr>
      </w:pPr>
      <w:r w:rsidRPr="008D64AF">
        <w:rPr>
          <w:sz w:val="28"/>
          <w:szCs w:val="28"/>
        </w:rPr>
        <w:t xml:space="preserve">Чернігівської обласної </w:t>
      </w:r>
    </w:p>
    <w:p w14:paraId="4C2A9BC7" w14:textId="77777777" w:rsidR="00F74353" w:rsidRPr="008D64AF" w:rsidRDefault="00F74353" w:rsidP="00F74353">
      <w:pPr>
        <w:jc w:val="both"/>
        <w:rPr>
          <w:sz w:val="28"/>
          <w:szCs w:val="28"/>
        </w:rPr>
      </w:pPr>
      <w:r w:rsidRPr="008D64AF">
        <w:rPr>
          <w:sz w:val="28"/>
          <w:szCs w:val="28"/>
        </w:rPr>
        <w:t>державної адміністрації</w:t>
      </w:r>
      <w:r w:rsidRPr="008D64AF">
        <w:rPr>
          <w:sz w:val="28"/>
          <w:szCs w:val="28"/>
        </w:rPr>
        <w:tab/>
      </w:r>
      <w:r w:rsidRPr="008D64AF">
        <w:rPr>
          <w:sz w:val="28"/>
          <w:szCs w:val="28"/>
        </w:rPr>
        <w:tab/>
      </w:r>
      <w:r w:rsidRPr="008D64AF">
        <w:rPr>
          <w:sz w:val="28"/>
          <w:szCs w:val="28"/>
        </w:rPr>
        <w:tab/>
      </w:r>
      <w:r w:rsidRPr="008D64AF">
        <w:rPr>
          <w:sz w:val="28"/>
          <w:szCs w:val="28"/>
        </w:rPr>
        <w:tab/>
      </w:r>
      <w:r w:rsidRPr="008D64AF">
        <w:rPr>
          <w:sz w:val="28"/>
          <w:szCs w:val="28"/>
        </w:rPr>
        <w:tab/>
        <w:t xml:space="preserve"> Володимир КРИВЕНКО</w:t>
      </w:r>
    </w:p>
    <w:p w14:paraId="7F01B400" w14:textId="77777777" w:rsidR="00F74353" w:rsidRPr="008D64AF" w:rsidRDefault="00F74353" w:rsidP="00F74353">
      <w:pPr>
        <w:spacing w:before="120"/>
        <w:jc w:val="both"/>
        <w:rPr>
          <w:sz w:val="28"/>
          <w:szCs w:val="28"/>
          <w:lang w:eastAsia="uk-UA"/>
        </w:rPr>
      </w:pPr>
    </w:p>
    <w:p w14:paraId="7F636579" w14:textId="77777777" w:rsidR="00F74353" w:rsidRPr="008D64AF" w:rsidRDefault="00F74353" w:rsidP="00F74353">
      <w:pPr>
        <w:spacing w:before="120"/>
        <w:jc w:val="both"/>
        <w:rPr>
          <w:sz w:val="28"/>
          <w:szCs w:val="28"/>
          <w:lang w:eastAsia="uk-UA"/>
        </w:rPr>
      </w:pPr>
    </w:p>
    <w:p w14:paraId="2338CE5E" w14:textId="77777777" w:rsidR="00F74353" w:rsidRDefault="00F74353">
      <w:pPr>
        <w:ind w:left="-567"/>
        <w:jc w:val="both"/>
        <w:rPr>
          <w:sz w:val="28"/>
          <w:szCs w:val="28"/>
        </w:rPr>
      </w:pPr>
    </w:p>
    <w:sectPr w:rsidR="00F74353" w:rsidSect="00C66F1C">
      <w:pgSz w:w="11906" w:h="16838"/>
      <w:pgMar w:top="567" w:right="566" w:bottom="1701" w:left="1134" w:header="737" w:footer="680"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7DB71" w14:textId="77777777" w:rsidR="0037030F" w:rsidRDefault="0037030F">
      <w:r>
        <w:separator/>
      </w:r>
    </w:p>
  </w:endnote>
  <w:endnote w:type="continuationSeparator" w:id="0">
    <w:p w14:paraId="460F0336" w14:textId="77777777" w:rsidR="0037030F" w:rsidRDefault="0037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extBook">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Arial"/>
    <w:charset w:val="00"/>
    <w:family w:val="swiss"/>
    <w:pitch w:val="variable"/>
    <w:sig w:usb0="000000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5B801" w14:textId="77777777" w:rsidR="0037030F" w:rsidRDefault="0037030F">
      <w:r>
        <w:separator/>
      </w:r>
    </w:p>
  </w:footnote>
  <w:footnote w:type="continuationSeparator" w:id="0">
    <w:p w14:paraId="022B0A3A" w14:textId="77777777" w:rsidR="0037030F" w:rsidRDefault="00370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9149" w14:textId="77777777" w:rsidR="00D44205" w:rsidRDefault="00D44205">
    <w:pPr>
      <w:pStyle w:val="aff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D649" w14:textId="77777777" w:rsidR="00D44205" w:rsidRDefault="00E91426">
    <w:pPr>
      <w:pStyle w:val="aff1"/>
      <w:jc w:val="center"/>
    </w:pPr>
    <w:r>
      <w:fldChar w:fldCharType="begin"/>
    </w:r>
    <w:r>
      <w:instrText>PAGE   \* MERGEFORMAT</w:instrText>
    </w:r>
    <w:r>
      <w:fldChar w:fldCharType="separate"/>
    </w:r>
    <w:r w:rsidR="00F74353">
      <w:rPr>
        <w:noProof/>
      </w:rPr>
      <w:t>13</w:t>
    </w:r>
    <w:r>
      <w:fldChar w:fldCharType="end"/>
    </w:r>
  </w:p>
  <w:p w14:paraId="4BD065F7" w14:textId="77777777" w:rsidR="00D44205" w:rsidRDefault="00D44205">
    <w:pPr>
      <w:pStyle w:val="af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AD4C" w14:textId="77777777" w:rsidR="00D44205" w:rsidRDefault="00D44205">
    <w:pPr>
      <w:pStyle w:val="aff1"/>
      <w:framePr w:wrap="around" w:vAnchor="text" w:hAnchor="margin" w:xAlign="center" w:y="1"/>
      <w:rPr>
        <w:rStyle w:val="aff3"/>
      </w:rPr>
    </w:pPr>
  </w:p>
  <w:p w14:paraId="05C7F855" w14:textId="77777777" w:rsidR="00D44205" w:rsidRDefault="00D44205">
    <w:pPr>
      <w:pStyle w:val="aff1"/>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multilevel"/>
    <w:tmpl w:val="A2A0868E"/>
    <w:lvl w:ilvl="0">
      <w:start w:val="1"/>
      <w:numFmt w:val="bullet"/>
      <w:pStyle w:val="a"/>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FE"/>
    <w:multiLevelType w:val="multilevel"/>
    <w:tmpl w:val="738ADBB6"/>
    <w:lvl w:ilvl="0">
      <w:numFmt w:val="decimal"/>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2331296"/>
    <w:multiLevelType w:val="multilevel"/>
    <w:tmpl w:val="94CCB9A0"/>
    <w:lvl w:ilvl="0">
      <w:start w:val="1"/>
      <w:numFmt w:val="bullet"/>
      <w:lvlText w:val=""/>
      <w:lvlJc w:val="left"/>
      <w:pPr>
        <w:tabs>
          <w:tab w:val="num" w:pos="737"/>
        </w:tabs>
        <w:ind w:left="0" w:firstLine="73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429C3"/>
    <w:multiLevelType w:val="multilevel"/>
    <w:tmpl w:val="A3AA59BC"/>
    <w:lvl w:ilvl="0">
      <w:numFmt w:val="bullet"/>
      <w:lvlText w:val="-"/>
      <w:lvlJc w:val="left"/>
      <w:pPr>
        <w:tabs>
          <w:tab w:val="num" w:pos="1069"/>
        </w:tabs>
        <w:ind w:left="1069"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49A398E"/>
    <w:multiLevelType w:val="multilevel"/>
    <w:tmpl w:val="040C7E66"/>
    <w:lvl w:ilvl="0">
      <w:numFmt w:val="bullet"/>
      <w:pStyle w:val="a0"/>
      <w:lvlText w:val="-"/>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6010497"/>
    <w:multiLevelType w:val="multilevel"/>
    <w:tmpl w:val="70D2AC96"/>
    <w:lvl w:ilvl="0">
      <w:start w:val="1"/>
      <w:numFmt w:val="decimal"/>
      <w:lvlText w:val="%1."/>
      <w:lvlJc w:val="left"/>
      <w:pPr>
        <w:tabs>
          <w:tab w:val="num" w:pos="1066"/>
        </w:tabs>
        <w:ind w:left="1066" w:hanging="360"/>
      </w:pPr>
      <w:rPr>
        <w:rFonts w:hint="default"/>
      </w:rPr>
    </w:lvl>
    <w:lvl w:ilvl="1">
      <w:start w:val="1"/>
      <w:numFmt w:val="bullet"/>
      <w:lvlText w:val=""/>
      <w:lvlJc w:val="left"/>
      <w:pPr>
        <w:tabs>
          <w:tab w:val="num" w:pos="792"/>
        </w:tabs>
        <w:ind w:left="0" w:firstLine="648"/>
      </w:pPr>
      <w:rPr>
        <w:rFonts w:ascii="Symbol" w:hAnsi="Symbol" w:hint="default"/>
        <w:color w:val="auto"/>
      </w:rPr>
    </w:lvl>
    <w:lvl w:ilvl="2">
      <w:start w:val="1"/>
      <w:numFmt w:val="lowerRoman"/>
      <w:lvlText w:val="%3."/>
      <w:lvlJc w:val="right"/>
      <w:pPr>
        <w:tabs>
          <w:tab w:val="num" w:pos="2506"/>
        </w:tabs>
        <w:ind w:left="2506" w:hanging="180"/>
      </w:pPr>
    </w:lvl>
    <w:lvl w:ilvl="3">
      <w:start w:val="1"/>
      <w:numFmt w:val="decimal"/>
      <w:lvlText w:val="%4."/>
      <w:lvlJc w:val="left"/>
      <w:pPr>
        <w:tabs>
          <w:tab w:val="num" w:pos="3226"/>
        </w:tabs>
        <w:ind w:left="3226" w:hanging="360"/>
      </w:pPr>
    </w:lvl>
    <w:lvl w:ilvl="4">
      <w:start w:val="1"/>
      <w:numFmt w:val="lowerLetter"/>
      <w:lvlText w:val="%5."/>
      <w:lvlJc w:val="left"/>
      <w:pPr>
        <w:tabs>
          <w:tab w:val="num" w:pos="3946"/>
        </w:tabs>
        <w:ind w:left="3946" w:hanging="360"/>
      </w:pPr>
    </w:lvl>
    <w:lvl w:ilvl="5">
      <w:start w:val="1"/>
      <w:numFmt w:val="lowerRoman"/>
      <w:lvlText w:val="%6."/>
      <w:lvlJc w:val="right"/>
      <w:pPr>
        <w:tabs>
          <w:tab w:val="num" w:pos="4666"/>
        </w:tabs>
        <w:ind w:left="4666" w:hanging="180"/>
      </w:pPr>
    </w:lvl>
    <w:lvl w:ilvl="6">
      <w:start w:val="1"/>
      <w:numFmt w:val="decimal"/>
      <w:lvlText w:val="%7."/>
      <w:lvlJc w:val="left"/>
      <w:pPr>
        <w:tabs>
          <w:tab w:val="num" w:pos="5386"/>
        </w:tabs>
        <w:ind w:left="5386" w:hanging="360"/>
      </w:pPr>
    </w:lvl>
    <w:lvl w:ilvl="7">
      <w:start w:val="1"/>
      <w:numFmt w:val="lowerLetter"/>
      <w:lvlText w:val="%8."/>
      <w:lvlJc w:val="left"/>
      <w:pPr>
        <w:tabs>
          <w:tab w:val="num" w:pos="6106"/>
        </w:tabs>
        <w:ind w:left="6106" w:hanging="360"/>
      </w:pPr>
    </w:lvl>
    <w:lvl w:ilvl="8">
      <w:start w:val="1"/>
      <w:numFmt w:val="lowerRoman"/>
      <w:lvlText w:val="%9."/>
      <w:lvlJc w:val="right"/>
      <w:pPr>
        <w:tabs>
          <w:tab w:val="num" w:pos="6826"/>
        </w:tabs>
        <w:ind w:left="6826" w:hanging="180"/>
      </w:pPr>
    </w:lvl>
  </w:abstractNum>
  <w:abstractNum w:abstractNumId="6" w15:restartNumberingAfterBreak="0">
    <w:nsid w:val="06257B6F"/>
    <w:multiLevelType w:val="multilevel"/>
    <w:tmpl w:val="77D6C0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343E38"/>
    <w:multiLevelType w:val="multilevel"/>
    <w:tmpl w:val="3A460540"/>
    <w:lvl w:ilvl="0">
      <w:start w:val="2"/>
      <w:numFmt w:val="decimal"/>
      <w:lvlText w:val="%1."/>
      <w:lvlJc w:val="left"/>
      <w:pPr>
        <w:tabs>
          <w:tab w:val="num" w:pos="585"/>
        </w:tabs>
        <w:ind w:left="585" w:hanging="585"/>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8" w15:restartNumberingAfterBreak="0">
    <w:nsid w:val="119253C2"/>
    <w:multiLevelType w:val="multilevel"/>
    <w:tmpl w:val="A84CF1F8"/>
    <w:lvl w:ilvl="0">
      <w:start w:val="3"/>
      <w:numFmt w:val="bullet"/>
      <w:lvlText w:val="-"/>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188568D3"/>
    <w:multiLevelType w:val="multilevel"/>
    <w:tmpl w:val="691CF7EC"/>
    <w:lvl w:ilvl="0">
      <w:start w:val="1"/>
      <w:numFmt w:val="bullet"/>
      <w:lvlText w:val=""/>
      <w:lvlJc w:val="left"/>
      <w:pPr>
        <w:tabs>
          <w:tab w:val="num" w:pos="397"/>
        </w:tabs>
        <w:ind w:left="0" w:firstLine="340"/>
      </w:pPr>
      <w:rPr>
        <w:rFonts w:ascii="Wingdings" w:hAnsi="Wingdings" w:hint="default"/>
      </w:rPr>
    </w:lvl>
    <w:lvl w:ilvl="1">
      <w:start w:val="11"/>
      <w:numFmt w:val="bullet"/>
      <w:lvlText w:val="-"/>
      <w:lvlJc w:val="left"/>
      <w:pPr>
        <w:tabs>
          <w:tab w:val="num" w:pos="2010"/>
        </w:tabs>
        <w:ind w:left="2010" w:hanging="93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224E8C"/>
    <w:multiLevelType w:val="multilevel"/>
    <w:tmpl w:val="C7D0EC48"/>
    <w:lvl w:ilvl="0">
      <w:start w:val="1"/>
      <w:numFmt w:val="none"/>
      <w:lvlText w:val=""/>
      <w:legacy w:legacy="1" w:legacySpace="120" w:legacyIndent="360"/>
      <w:lvlJc w:val="left"/>
      <w:pPr>
        <w:ind w:left="360" w:hanging="360"/>
      </w:pPr>
      <w:rPr>
        <w:rFonts w:ascii="Symbol" w:hAnsi="Symbol" w:hint="default"/>
        <w:sz w:val="18"/>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1DF44401"/>
    <w:multiLevelType w:val="multilevel"/>
    <w:tmpl w:val="1DACB6CC"/>
    <w:lvl w:ilvl="0">
      <w:start w:val="1"/>
      <w:numFmt w:val="bullet"/>
      <w:lvlText w:val=""/>
      <w:lvlJc w:val="left"/>
      <w:pPr>
        <w:tabs>
          <w:tab w:val="num" w:pos="1097"/>
        </w:tabs>
        <w:ind w:left="700" w:firstLine="340"/>
      </w:pPr>
      <w:rPr>
        <w:rFonts w:ascii="Wingdings" w:hAnsi="Wingdings" w:hint="default"/>
      </w:rPr>
    </w:lvl>
    <w:lvl w:ilvl="1">
      <w:start w:val="1"/>
      <w:numFmt w:val="bullet"/>
      <w:lvlText w:val="o"/>
      <w:lvlJc w:val="left"/>
      <w:pPr>
        <w:tabs>
          <w:tab w:val="num" w:pos="2140"/>
        </w:tabs>
        <w:ind w:left="2140" w:hanging="360"/>
      </w:pPr>
      <w:rPr>
        <w:rFonts w:ascii="Courier New" w:hAnsi="Courier New" w:cs="Courier New" w:hint="default"/>
      </w:rPr>
    </w:lvl>
    <w:lvl w:ilvl="2">
      <w:start w:val="1"/>
      <w:numFmt w:val="bullet"/>
      <w:lvlText w:val=""/>
      <w:lvlJc w:val="left"/>
      <w:pPr>
        <w:tabs>
          <w:tab w:val="num" w:pos="2860"/>
        </w:tabs>
        <w:ind w:left="2860" w:hanging="360"/>
      </w:pPr>
      <w:rPr>
        <w:rFonts w:ascii="Wingdings" w:hAnsi="Wingdings" w:hint="default"/>
      </w:rPr>
    </w:lvl>
    <w:lvl w:ilvl="3">
      <w:start w:val="1"/>
      <w:numFmt w:val="bullet"/>
      <w:lvlText w:val=""/>
      <w:lvlJc w:val="left"/>
      <w:pPr>
        <w:tabs>
          <w:tab w:val="num" w:pos="3580"/>
        </w:tabs>
        <w:ind w:left="3580" w:hanging="360"/>
      </w:pPr>
      <w:rPr>
        <w:rFonts w:ascii="Symbol" w:hAnsi="Symbol" w:hint="default"/>
      </w:rPr>
    </w:lvl>
    <w:lvl w:ilvl="4">
      <w:start w:val="1"/>
      <w:numFmt w:val="bullet"/>
      <w:lvlText w:val="o"/>
      <w:lvlJc w:val="left"/>
      <w:pPr>
        <w:tabs>
          <w:tab w:val="num" w:pos="4300"/>
        </w:tabs>
        <w:ind w:left="4300" w:hanging="360"/>
      </w:pPr>
      <w:rPr>
        <w:rFonts w:ascii="Courier New" w:hAnsi="Courier New" w:cs="Courier New" w:hint="default"/>
      </w:rPr>
    </w:lvl>
    <w:lvl w:ilvl="5">
      <w:start w:val="1"/>
      <w:numFmt w:val="bullet"/>
      <w:lvlText w:val=""/>
      <w:lvlJc w:val="left"/>
      <w:pPr>
        <w:tabs>
          <w:tab w:val="num" w:pos="5020"/>
        </w:tabs>
        <w:ind w:left="5020" w:hanging="360"/>
      </w:pPr>
      <w:rPr>
        <w:rFonts w:ascii="Wingdings" w:hAnsi="Wingdings" w:hint="default"/>
      </w:rPr>
    </w:lvl>
    <w:lvl w:ilvl="6">
      <w:start w:val="1"/>
      <w:numFmt w:val="bullet"/>
      <w:lvlText w:val=""/>
      <w:lvlJc w:val="left"/>
      <w:pPr>
        <w:tabs>
          <w:tab w:val="num" w:pos="5740"/>
        </w:tabs>
        <w:ind w:left="5740" w:hanging="360"/>
      </w:pPr>
      <w:rPr>
        <w:rFonts w:ascii="Symbol" w:hAnsi="Symbol" w:hint="default"/>
      </w:rPr>
    </w:lvl>
    <w:lvl w:ilvl="7">
      <w:start w:val="1"/>
      <w:numFmt w:val="bullet"/>
      <w:lvlText w:val="o"/>
      <w:lvlJc w:val="left"/>
      <w:pPr>
        <w:tabs>
          <w:tab w:val="num" w:pos="6460"/>
        </w:tabs>
        <w:ind w:left="6460" w:hanging="360"/>
      </w:pPr>
      <w:rPr>
        <w:rFonts w:ascii="Courier New" w:hAnsi="Courier New" w:cs="Courier New" w:hint="default"/>
      </w:rPr>
    </w:lvl>
    <w:lvl w:ilvl="8">
      <w:start w:val="1"/>
      <w:numFmt w:val="bullet"/>
      <w:lvlText w:val=""/>
      <w:lvlJc w:val="left"/>
      <w:pPr>
        <w:tabs>
          <w:tab w:val="num" w:pos="7180"/>
        </w:tabs>
        <w:ind w:left="7180" w:hanging="360"/>
      </w:pPr>
      <w:rPr>
        <w:rFonts w:ascii="Wingdings" w:hAnsi="Wingdings" w:hint="default"/>
      </w:rPr>
    </w:lvl>
  </w:abstractNum>
  <w:abstractNum w:abstractNumId="12" w15:restartNumberingAfterBreak="0">
    <w:nsid w:val="24DA7568"/>
    <w:multiLevelType w:val="multilevel"/>
    <w:tmpl w:val="684CB95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25863DB3"/>
    <w:multiLevelType w:val="multilevel"/>
    <w:tmpl w:val="C5B0811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250"/>
        </w:tabs>
        <w:ind w:left="1250" w:hanging="45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14" w15:restartNumberingAfterBreak="0">
    <w:nsid w:val="270D60FB"/>
    <w:multiLevelType w:val="multilevel"/>
    <w:tmpl w:val="A4DAC0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15" w15:restartNumberingAfterBreak="0">
    <w:nsid w:val="27576CEB"/>
    <w:multiLevelType w:val="multilevel"/>
    <w:tmpl w:val="9B62955A"/>
    <w:lvl w:ilvl="0">
      <w:start w:val="1"/>
      <w:numFmt w:val="none"/>
      <w:lvlText w:val=""/>
      <w:legacy w:legacy="1" w:legacySpace="120" w:legacyIndent="360"/>
      <w:lvlJc w:val="left"/>
      <w:pPr>
        <w:ind w:left="360" w:hanging="360"/>
      </w:pPr>
      <w:rPr>
        <w:rFonts w:ascii="Symbol" w:hAnsi="Symbol" w:hint="default"/>
        <w:sz w:val="18"/>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28E9371E"/>
    <w:multiLevelType w:val="multilevel"/>
    <w:tmpl w:val="0FB4C718"/>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EA94CB6"/>
    <w:multiLevelType w:val="multilevel"/>
    <w:tmpl w:val="652E0F48"/>
    <w:lvl w:ilvl="0">
      <w:start w:val="1"/>
      <w:numFmt w:val="decimal"/>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2EF059D3"/>
    <w:multiLevelType w:val="multilevel"/>
    <w:tmpl w:val="C172C16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1380157"/>
    <w:multiLevelType w:val="multilevel"/>
    <w:tmpl w:val="2758AB4A"/>
    <w:lvl w:ilvl="0">
      <w:start w:val="1"/>
      <w:numFmt w:val="bullet"/>
      <w:lvlText w:val="-"/>
      <w:lvlJc w:val="left"/>
      <w:pPr>
        <w:tabs>
          <w:tab w:val="num" w:pos="1620"/>
        </w:tabs>
        <w:ind w:left="1620" w:hanging="90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5832904"/>
    <w:multiLevelType w:val="multilevel"/>
    <w:tmpl w:val="DD849CDE"/>
    <w:lvl w:ilvl="0">
      <w:start w:val="65535"/>
      <w:numFmt w:val="bullet"/>
      <w:lvlText w:val=""/>
      <w:lvlJc w:val="left"/>
      <w:pPr>
        <w:tabs>
          <w:tab w:val="num" w:pos="0"/>
        </w:tabs>
        <w:ind w:left="0" w:firstLine="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3597328B"/>
    <w:multiLevelType w:val="multilevel"/>
    <w:tmpl w:val="581ECD38"/>
    <w:lvl w:ilvl="0">
      <w:start w:val="2028"/>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9621507"/>
    <w:multiLevelType w:val="multilevel"/>
    <w:tmpl w:val="65CE1CA8"/>
    <w:lvl w:ilvl="0">
      <w:numFmt w:val="bullet"/>
      <w:lvlText w:val="-"/>
      <w:lvlJc w:val="left"/>
      <w:pPr>
        <w:tabs>
          <w:tab w:val="num" w:pos="1080"/>
        </w:tabs>
        <w:ind w:left="108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3A982605"/>
    <w:multiLevelType w:val="multilevel"/>
    <w:tmpl w:val="C652B6A4"/>
    <w:lvl w:ilvl="0">
      <w:numFmt w:val="bullet"/>
      <w:lvlText w:val="-"/>
      <w:lvlJc w:val="left"/>
      <w:pPr>
        <w:tabs>
          <w:tab w:val="num" w:pos="1104"/>
        </w:tabs>
        <w:ind w:left="1104" w:hanging="384"/>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3CEF5B87"/>
    <w:multiLevelType w:val="multilevel"/>
    <w:tmpl w:val="24B22864"/>
    <w:lvl w:ilvl="0">
      <w:start w:val="1"/>
      <w:numFmt w:val="bullet"/>
      <w:lvlText w:val="-"/>
      <w:lvlJc w:val="left"/>
      <w:pPr>
        <w:tabs>
          <w:tab w:val="num" w:pos="1080"/>
        </w:tabs>
        <w:ind w:left="108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3D3F4F89"/>
    <w:multiLevelType w:val="multilevel"/>
    <w:tmpl w:val="DEB8B3E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7E44949"/>
    <w:multiLevelType w:val="multilevel"/>
    <w:tmpl w:val="12BC1112"/>
    <w:lvl w:ilvl="0">
      <w:start w:val="1"/>
      <w:numFmt w:val="bullet"/>
      <w:lvlText w:val=""/>
      <w:lvlJc w:val="left"/>
      <w:pPr>
        <w:tabs>
          <w:tab w:val="num" w:pos="397"/>
        </w:tabs>
        <w:ind w:left="0" w:firstLine="17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6E0B5F"/>
    <w:multiLevelType w:val="multilevel"/>
    <w:tmpl w:val="3738EE76"/>
    <w:lvl w:ilvl="0">
      <w:numFmt w:val="bullet"/>
      <w:lvlText w:val="-"/>
      <w:lvlJc w:val="left"/>
      <w:pPr>
        <w:tabs>
          <w:tab w:val="num" w:pos="1080"/>
        </w:tabs>
        <w:ind w:left="108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4F681974"/>
    <w:multiLevelType w:val="multilevel"/>
    <w:tmpl w:val="D08868E8"/>
    <w:lvl w:ilvl="0">
      <w:start w:val="1"/>
      <w:numFmt w:val="bullet"/>
      <w:lvlText w:val=""/>
      <w:lvlJc w:val="left"/>
      <w:pPr>
        <w:tabs>
          <w:tab w:val="num" w:pos="737"/>
        </w:tabs>
        <w:ind w:left="0" w:firstLine="737"/>
      </w:pPr>
      <w:rPr>
        <w:rFonts w:ascii="Wingdings" w:hAnsi="Wingdings" w:hint="default"/>
        <w:color w:val="auto"/>
      </w:rPr>
    </w:lvl>
    <w:lvl w:ilvl="1">
      <w:start w:val="1"/>
      <w:numFmt w:val="bullet"/>
      <w:lvlText w:val="o"/>
      <w:lvlJc w:val="left"/>
      <w:pPr>
        <w:tabs>
          <w:tab w:val="num" w:pos="2208"/>
        </w:tabs>
        <w:ind w:left="2208" w:hanging="360"/>
      </w:pPr>
      <w:rPr>
        <w:rFonts w:ascii="Courier New" w:hAnsi="Courier New" w:cs="Courier New" w:hint="default"/>
      </w:rPr>
    </w:lvl>
    <w:lvl w:ilvl="2">
      <w:start w:val="1"/>
      <w:numFmt w:val="bullet"/>
      <w:lvlText w:val=""/>
      <w:lvlJc w:val="left"/>
      <w:pPr>
        <w:tabs>
          <w:tab w:val="num" w:pos="2928"/>
        </w:tabs>
        <w:ind w:left="2928" w:hanging="360"/>
      </w:pPr>
      <w:rPr>
        <w:rFonts w:ascii="Wingdings" w:hAnsi="Wingdings" w:hint="default"/>
      </w:rPr>
    </w:lvl>
    <w:lvl w:ilvl="3">
      <w:start w:val="1"/>
      <w:numFmt w:val="bullet"/>
      <w:lvlText w:val=""/>
      <w:lvlJc w:val="left"/>
      <w:pPr>
        <w:tabs>
          <w:tab w:val="num" w:pos="3648"/>
        </w:tabs>
        <w:ind w:left="3648" w:hanging="360"/>
      </w:pPr>
      <w:rPr>
        <w:rFonts w:ascii="Symbol" w:hAnsi="Symbol" w:hint="default"/>
      </w:rPr>
    </w:lvl>
    <w:lvl w:ilvl="4">
      <w:start w:val="1"/>
      <w:numFmt w:val="bullet"/>
      <w:lvlText w:val="o"/>
      <w:lvlJc w:val="left"/>
      <w:pPr>
        <w:tabs>
          <w:tab w:val="num" w:pos="4368"/>
        </w:tabs>
        <w:ind w:left="4368" w:hanging="360"/>
      </w:pPr>
      <w:rPr>
        <w:rFonts w:ascii="Courier New" w:hAnsi="Courier New" w:cs="Courier New" w:hint="default"/>
      </w:rPr>
    </w:lvl>
    <w:lvl w:ilvl="5">
      <w:start w:val="1"/>
      <w:numFmt w:val="bullet"/>
      <w:lvlText w:val=""/>
      <w:lvlJc w:val="left"/>
      <w:pPr>
        <w:tabs>
          <w:tab w:val="num" w:pos="5088"/>
        </w:tabs>
        <w:ind w:left="5088" w:hanging="360"/>
      </w:pPr>
      <w:rPr>
        <w:rFonts w:ascii="Wingdings" w:hAnsi="Wingdings" w:hint="default"/>
      </w:rPr>
    </w:lvl>
    <w:lvl w:ilvl="6">
      <w:start w:val="1"/>
      <w:numFmt w:val="bullet"/>
      <w:lvlText w:val=""/>
      <w:lvlJc w:val="left"/>
      <w:pPr>
        <w:tabs>
          <w:tab w:val="num" w:pos="5808"/>
        </w:tabs>
        <w:ind w:left="5808" w:hanging="360"/>
      </w:pPr>
      <w:rPr>
        <w:rFonts w:ascii="Symbol" w:hAnsi="Symbol" w:hint="default"/>
      </w:rPr>
    </w:lvl>
    <w:lvl w:ilvl="7">
      <w:start w:val="1"/>
      <w:numFmt w:val="bullet"/>
      <w:lvlText w:val="o"/>
      <w:lvlJc w:val="left"/>
      <w:pPr>
        <w:tabs>
          <w:tab w:val="num" w:pos="6528"/>
        </w:tabs>
        <w:ind w:left="6528" w:hanging="360"/>
      </w:pPr>
      <w:rPr>
        <w:rFonts w:ascii="Courier New" w:hAnsi="Courier New" w:cs="Courier New" w:hint="default"/>
      </w:rPr>
    </w:lvl>
    <w:lvl w:ilvl="8">
      <w:start w:val="1"/>
      <w:numFmt w:val="bullet"/>
      <w:lvlText w:val=""/>
      <w:lvlJc w:val="left"/>
      <w:pPr>
        <w:tabs>
          <w:tab w:val="num" w:pos="7248"/>
        </w:tabs>
        <w:ind w:left="7248" w:hanging="360"/>
      </w:pPr>
      <w:rPr>
        <w:rFonts w:ascii="Wingdings" w:hAnsi="Wingdings" w:hint="default"/>
      </w:rPr>
    </w:lvl>
  </w:abstractNum>
  <w:abstractNum w:abstractNumId="29" w15:restartNumberingAfterBreak="0">
    <w:nsid w:val="51C23B09"/>
    <w:multiLevelType w:val="multilevel"/>
    <w:tmpl w:val="2B0E10D2"/>
    <w:lvl w:ilvl="0">
      <w:start w:val="1"/>
      <w:numFmt w:val="bullet"/>
      <w:lvlText w:val=""/>
      <w:lvlJc w:val="left"/>
      <w:pPr>
        <w:tabs>
          <w:tab w:val="num" w:pos="1117"/>
        </w:tabs>
        <w:ind w:left="720" w:firstLine="34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26F3AEB"/>
    <w:multiLevelType w:val="multilevel"/>
    <w:tmpl w:val="84067B98"/>
    <w:lvl w:ilvl="0">
      <w:start w:val="1"/>
      <w:numFmt w:val="bullet"/>
      <w:lvlText w:val=""/>
      <w:lvlJc w:val="left"/>
      <w:pPr>
        <w:tabs>
          <w:tab w:val="num" w:pos="1417"/>
        </w:tabs>
        <w:ind w:left="1417" w:hanging="360"/>
      </w:pPr>
      <w:rPr>
        <w:rFonts w:ascii="Symbol" w:hAnsi="Symbol" w:hint="default"/>
      </w:rPr>
    </w:lvl>
    <w:lvl w:ilvl="1">
      <w:start w:val="1"/>
      <w:numFmt w:val="bullet"/>
      <w:lvlText w:val="o"/>
      <w:lvlJc w:val="left"/>
      <w:pPr>
        <w:tabs>
          <w:tab w:val="num" w:pos="2137"/>
        </w:tabs>
        <w:ind w:left="2137" w:hanging="360"/>
      </w:pPr>
      <w:rPr>
        <w:rFonts w:ascii="Courier New" w:hAnsi="Courier New" w:cs="Courier New" w:hint="default"/>
      </w:rPr>
    </w:lvl>
    <w:lvl w:ilvl="2">
      <w:start w:val="1"/>
      <w:numFmt w:val="bullet"/>
      <w:lvlText w:val=""/>
      <w:lvlJc w:val="left"/>
      <w:pPr>
        <w:tabs>
          <w:tab w:val="num" w:pos="2857"/>
        </w:tabs>
        <w:ind w:left="2857" w:hanging="360"/>
      </w:pPr>
      <w:rPr>
        <w:rFonts w:ascii="Wingdings" w:hAnsi="Wingdings" w:hint="default"/>
      </w:rPr>
    </w:lvl>
    <w:lvl w:ilvl="3">
      <w:start w:val="1"/>
      <w:numFmt w:val="bullet"/>
      <w:lvlText w:val=""/>
      <w:lvlJc w:val="left"/>
      <w:pPr>
        <w:tabs>
          <w:tab w:val="num" w:pos="3577"/>
        </w:tabs>
        <w:ind w:left="3577" w:hanging="360"/>
      </w:pPr>
      <w:rPr>
        <w:rFonts w:ascii="Symbol" w:hAnsi="Symbol" w:hint="default"/>
      </w:rPr>
    </w:lvl>
    <w:lvl w:ilvl="4">
      <w:start w:val="1"/>
      <w:numFmt w:val="bullet"/>
      <w:lvlText w:val="o"/>
      <w:lvlJc w:val="left"/>
      <w:pPr>
        <w:tabs>
          <w:tab w:val="num" w:pos="4297"/>
        </w:tabs>
        <w:ind w:left="4297" w:hanging="360"/>
      </w:pPr>
      <w:rPr>
        <w:rFonts w:ascii="Courier New" w:hAnsi="Courier New" w:cs="Courier New" w:hint="default"/>
      </w:rPr>
    </w:lvl>
    <w:lvl w:ilvl="5">
      <w:start w:val="1"/>
      <w:numFmt w:val="bullet"/>
      <w:lvlText w:val=""/>
      <w:lvlJc w:val="left"/>
      <w:pPr>
        <w:tabs>
          <w:tab w:val="num" w:pos="5017"/>
        </w:tabs>
        <w:ind w:left="5017" w:hanging="360"/>
      </w:pPr>
      <w:rPr>
        <w:rFonts w:ascii="Wingdings" w:hAnsi="Wingdings" w:hint="default"/>
      </w:rPr>
    </w:lvl>
    <w:lvl w:ilvl="6">
      <w:start w:val="1"/>
      <w:numFmt w:val="bullet"/>
      <w:lvlText w:val=""/>
      <w:lvlJc w:val="left"/>
      <w:pPr>
        <w:tabs>
          <w:tab w:val="num" w:pos="5737"/>
        </w:tabs>
        <w:ind w:left="5737" w:hanging="360"/>
      </w:pPr>
      <w:rPr>
        <w:rFonts w:ascii="Symbol" w:hAnsi="Symbol" w:hint="default"/>
      </w:rPr>
    </w:lvl>
    <w:lvl w:ilvl="7">
      <w:start w:val="1"/>
      <w:numFmt w:val="bullet"/>
      <w:lvlText w:val="o"/>
      <w:lvlJc w:val="left"/>
      <w:pPr>
        <w:tabs>
          <w:tab w:val="num" w:pos="6457"/>
        </w:tabs>
        <w:ind w:left="6457" w:hanging="360"/>
      </w:pPr>
      <w:rPr>
        <w:rFonts w:ascii="Courier New" w:hAnsi="Courier New" w:cs="Courier New" w:hint="default"/>
      </w:rPr>
    </w:lvl>
    <w:lvl w:ilvl="8">
      <w:start w:val="1"/>
      <w:numFmt w:val="bullet"/>
      <w:lvlText w:val=""/>
      <w:lvlJc w:val="left"/>
      <w:pPr>
        <w:tabs>
          <w:tab w:val="num" w:pos="7177"/>
        </w:tabs>
        <w:ind w:left="7177" w:hanging="360"/>
      </w:pPr>
      <w:rPr>
        <w:rFonts w:ascii="Wingdings" w:hAnsi="Wingdings" w:hint="default"/>
      </w:rPr>
    </w:lvl>
  </w:abstractNum>
  <w:abstractNum w:abstractNumId="31" w15:restartNumberingAfterBreak="0">
    <w:nsid w:val="55FD0772"/>
    <w:multiLevelType w:val="multilevel"/>
    <w:tmpl w:val="DCBCAE72"/>
    <w:lvl w:ilvl="0">
      <w:start w:val="6"/>
      <w:numFmt w:val="decimal"/>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2" w15:restartNumberingAfterBreak="0">
    <w:nsid w:val="5B99358E"/>
    <w:multiLevelType w:val="multilevel"/>
    <w:tmpl w:val="D4B0EEDC"/>
    <w:lvl w:ilvl="0">
      <w:start w:val="1"/>
      <w:numFmt w:val="bullet"/>
      <w:lvlText w:val=""/>
      <w:lvlJc w:val="left"/>
      <w:pPr>
        <w:tabs>
          <w:tab w:val="num" w:pos="792"/>
        </w:tabs>
        <w:ind w:left="0" w:firstLine="648"/>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2377C8"/>
    <w:multiLevelType w:val="multilevel"/>
    <w:tmpl w:val="F1643B6C"/>
    <w:lvl w:ilvl="0">
      <w:start w:val="1"/>
      <w:numFmt w:val="bullet"/>
      <w:lvlText w:val="-"/>
      <w:lvlJc w:val="left"/>
      <w:pPr>
        <w:tabs>
          <w:tab w:val="num" w:pos="360"/>
        </w:tabs>
        <w:ind w:left="360" w:hanging="360"/>
      </w:pPr>
      <w:rPr>
        <w:rFont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4" w15:restartNumberingAfterBreak="0">
    <w:nsid w:val="67D06E51"/>
    <w:multiLevelType w:val="multilevel"/>
    <w:tmpl w:val="EAC06470"/>
    <w:lvl w:ilvl="0">
      <w:start w:val="1"/>
      <w:numFmt w:val="none"/>
      <w:lvlText w:val=""/>
      <w:legacy w:legacy="1" w:legacySpace="120" w:legacyIndent="360"/>
      <w:lvlJc w:val="left"/>
      <w:pPr>
        <w:ind w:left="360" w:hanging="360"/>
      </w:pPr>
      <w:rPr>
        <w:rFonts w:ascii="Symbol" w:hAnsi="Symbol" w:hint="default"/>
        <w:sz w:val="18"/>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5" w15:restartNumberingAfterBreak="0">
    <w:nsid w:val="69D6085A"/>
    <w:multiLevelType w:val="multilevel"/>
    <w:tmpl w:val="735CE9E6"/>
    <w:lvl w:ilvl="0">
      <w:start w:val="1"/>
      <w:numFmt w:val="bullet"/>
      <w:lvlText w:val=""/>
      <w:lvlJc w:val="left"/>
      <w:pPr>
        <w:tabs>
          <w:tab w:val="num" w:pos="1105"/>
        </w:tabs>
        <w:ind w:left="708" w:firstLine="34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36" w15:restartNumberingAfterBreak="0">
    <w:nsid w:val="6A477077"/>
    <w:multiLevelType w:val="multilevel"/>
    <w:tmpl w:val="D0A86D9C"/>
    <w:lvl w:ilvl="0">
      <w:start w:val="60"/>
      <w:numFmt w:val="bullet"/>
      <w:lvlText w:val="-"/>
      <w:lvlJc w:val="left"/>
      <w:pPr>
        <w:ind w:left="1211" w:hanging="360"/>
      </w:pPr>
      <w:rPr>
        <w:rFonts w:ascii="Times New Roman" w:eastAsia="Calibri"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37" w15:restartNumberingAfterBreak="0">
    <w:nsid w:val="6DF065C5"/>
    <w:multiLevelType w:val="multilevel"/>
    <w:tmpl w:val="90160CFC"/>
    <w:lvl w:ilvl="0">
      <w:start w:val="1"/>
      <w:numFmt w:val="none"/>
      <w:lvlText w:val=""/>
      <w:legacy w:legacy="1" w:legacySpace="120" w:legacyIndent="360"/>
      <w:lvlJc w:val="left"/>
      <w:pPr>
        <w:ind w:left="360" w:hanging="360"/>
      </w:pPr>
      <w:rPr>
        <w:rFonts w:ascii="Symbol" w:hAnsi="Symbol" w:hint="default"/>
        <w:sz w:val="18"/>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72B30676"/>
    <w:multiLevelType w:val="multilevel"/>
    <w:tmpl w:val="8320C1EE"/>
    <w:lvl w:ilvl="0">
      <w:start w:val="1"/>
      <w:numFmt w:val="bullet"/>
      <w:lvlText w:val=""/>
      <w:lvlJc w:val="left"/>
      <w:pPr>
        <w:tabs>
          <w:tab w:val="num" w:pos="1117"/>
        </w:tabs>
        <w:ind w:left="720" w:firstLine="34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9C2A9D"/>
    <w:multiLevelType w:val="multilevel"/>
    <w:tmpl w:val="3A565918"/>
    <w:lvl w:ilvl="0">
      <w:start w:val="1"/>
      <w:numFmt w:val="decimal"/>
      <w:lvlText w:val="%1."/>
      <w:legacy w:legacy="1" w:legacySpace="0" w:legacyIndent="178"/>
      <w:lvlJc w:val="left"/>
      <w:rPr>
        <w:rFonts w:ascii="Courier New" w:hAnsi="Courier New" w:cs="Courier New" w:hint="default"/>
        <w:sz w:val="26"/>
        <w:szCs w:val="26"/>
        <w:lang w:val="uk-U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794B07EC"/>
    <w:multiLevelType w:val="multilevel"/>
    <w:tmpl w:val="6C043688"/>
    <w:lvl w:ilvl="0">
      <w:start w:val="1"/>
      <w:numFmt w:val="bullet"/>
      <w:lvlText w:val=""/>
      <w:lvlJc w:val="left"/>
      <w:pPr>
        <w:tabs>
          <w:tab w:val="num" w:pos="792"/>
        </w:tabs>
        <w:ind w:left="0" w:firstLine="648"/>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A5031F3"/>
    <w:multiLevelType w:val="multilevel"/>
    <w:tmpl w:val="503A489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320"/>
        </w:tabs>
        <w:ind w:left="13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FD901FB"/>
    <w:multiLevelType w:val="multilevel"/>
    <w:tmpl w:val="D2185E18"/>
    <w:lvl w:ilvl="0">
      <w:start w:val="2"/>
      <w:numFmt w:val="decimal"/>
      <w:lvlText w:val="%1."/>
      <w:lvlJc w:val="left"/>
      <w:pPr>
        <w:tabs>
          <w:tab w:val="num" w:pos="576"/>
        </w:tabs>
        <w:ind w:left="576" w:hanging="576"/>
      </w:pPr>
      <w:rPr>
        <w:rFonts w:hint="default"/>
      </w:rPr>
    </w:lvl>
    <w:lvl w:ilvl="1">
      <w:start w:val="3"/>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39"/>
  </w:num>
  <w:num w:numId="2">
    <w:abstractNumId w:val="23"/>
  </w:num>
  <w:num w:numId="3">
    <w:abstractNumId w:val="20"/>
  </w:num>
  <w:num w:numId="4">
    <w:abstractNumId w:val="9"/>
  </w:num>
  <w:num w:numId="5">
    <w:abstractNumId w:val="4"/>
  </w:num>
  <w:num w:numId="6">
    <w:abstractNumId w:val="28"/>
  </w:num>
  <w:num w:numId="7">
    <w:abstractNumId w:val="2"/>
  </w:num>
  <w:num w:numId="8">
    <w:abstractNumId w:val="3"/>
  </w:num>
  <w:num w:numId="9">
    <w:abstractNumId w:val="13"/>
  </w:num>
  <w:num w:numId="10">
    <w:abstractNumId w:val="22"/>
  </w:num>
  <w:num w:numId="11">
    <w:abstractNumId w:val="27"/>
  </w:num>
  <w:num w:numId="12">
    <w:abstractNumId w:val="14"/>
  </w:num>
  <w:num w:numId="13">
    <w:abstractNumId w:val="18"/>
  </w:num>
  <w:num w:numId="14">
    <w:abstractNumId w:val="29"/>
  </w:num>
  <w:num w:numId="15">
    <w:abstractNumId w:val="1"/>
    <w:lvlOverride w:ilvl="0">
      <w:lvl w:ilvl="0">
        <w:start w:val="1"/>
        <w:numFmt w:val="bullet"/>
        <w:lvlText w:val=""/>
        <w:legacy w:legacy="1" w:legacySpace="120" w:legacyIndent="360"/>
        <w:lvlJc w:val="left"/>
        <w:pPr>
          <w:ind w:left="360" w:hanging="360"/>
        </w:pPr>
        <w:rPr>
          <w:rFonts w:ascii="Symbol" w:hAnsi="Symbol" w:hint="default"/>
          <w:sz w:val="18"/>
        </w:rPr>
      </w:lvl>
    </w:lvlOverride>
  </w:num>
  <w:num w:numId="16">
    <w:abstractNumId w:val="25"/>
  </w:num>
  <w:num w:numId="17">
    <w:abstractNumId w:val="11"/>
  </w:num>
  <w:num w:numId="18">
    <w:abstractNumId w:val="35"/>
  </w:num>
  <w:num w:numId="19">
    <w:abstractNumId w:val="38"/>
  </w:num>
  <w:num w:numId="20">
    <w:abstractNumId w:val="5"/>
  </w:num>
  <w:num w:numId="21">
    <w:abstractNumId w:val="19"/>
  </w:num>
  <w:num w:numId="22">
    <w:abstractNumId w:val="40"/>
  </w:num>
  <w:num w:numId="23">
    <w:abstractNumId w:val="32"/>
  </w:num>
  <w:num w:numId="24">
    <w:abstractNumId w:val="26"/>
  </w:num>
  <w:num w:numId="25">
    <w:abstractNumId w:val="30"/>
  </w:num>
  <w:num w:numId="26">
    <w:abstractNumId w:val="24"/>
  </w:num>
  <w:num w:numId="27">
    <w:abstractNumId w:val="37"/>
  </w:num>
  <w:num w:numId="28">
    <w:abstractNumId w:val="34"/>
  </w:num>
  <w:num w:numId="29">
    <w:abstractNumId w:val="15"/>
  </w:num>
  <w:num w:numId="30">
    <w:abstractNumId w:val="10"/>
  </w:num>
  <w:num w:numId="31">
    <w:abstractNumId w:val="16"/>
  </w:num>
  <w:num w:numId="32">
    <w:abstractNumId w:val="8"/>
  </w:num>
  <w:num w:numId="33">
    <w:abstractNumId w:val="33"/>
  </w:num>
  <w:num w:numId="34">
    <w:abstractNumId w:val="17"/>
  </w:num>
  <w:num w:numId="35">
    <w:abstractNumId w:val="41"/>
  </w:num>
  <w:num w:numId="36">
    <w:abstractNumId w:val="7"/>
  </w:num>
  <w:num w:numId="37">
    <w:abstractNumId w:val="0"/>
  </w:num>
  <w:num w:numId="38">
    <w:abstractNumId w:val="42"/>
  </w:num>
  <w:num w:numId="39">
    <w:abstractNumId w:val="31"/>
  </w:num>
  <w:num w:numId="40">
    <w:abstractNumId w:val="36"/>
  </w:num>
  <w:num w:numId="41">
    <w:abstractNumId w:val="6"/>
  </w:num>
  <w:num w:numId="42">
    <w:abstractNumId w:val="21"/>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05"/>
    <w:rsid w:val="00046BF3"/>
    <w:rsid w:val="00216C8B"/>
    <w:rsid w:val="0037030F"/>
    <w:rsid w:val="008417F7"/>
    <w:rsid w:val="00C249C7"/>
    <w:rsid w:val="00C66F1C"/>
    <w:rsid w:val="00CF4D33"/>
    <w:rsid w:val="00D44205"/>
    <w:rsid w:val="00E23085"/>
    <w:rsid w:val="00E91426"/>
    <w:rsid w:val="00F74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CEB3"/>
  <w15:docId w15:val="{EC0D7E64-6715-454A-A20F-8D7C6D63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sz w:val="26"/>
      <w:lang w:val="uk-UA"/>
    </w:rPr>
  </w:style>
  <w:style w:type="paragraph" w:styleId="1">
    <w:name w:val="heading 1"/>
    <w:basedOn w:val="a1"/>
    <w:next w:val="a1"/>
    <w:link w:val="10"/>
    <w:qFormat/>
    <w:pPr>
      <w:keepNext/>
      <w:spacing w:before="240" w:after="60"/>
      <w:outlineLvl w:val="0"/>
    </w:pPr>
    <w:rPr>
      <w:rFonts w:ascii="Arial" w:hAnsi="Arial" w:cs="Arial"/>
      <w:b/>
      <w:bCs/>
      <w:sz w:val="32"/>
      <w:szCs w:val="32"/>
      <w:lang w:val="ru-RU"/>
    </w:rPr>
  </w:style>
  <w:style w:type="paragraph" w:styleId="2">
    <w:name w:val="heading 2"/>
    <w:basedOn w:val="a1"/>
    <w:next w:val="a1"/>
    <w:link w:val="20"/>
    <w:qFormat/>
    <w:pPr>
      <w:keepNext/>
      <w:outlineLvl w:val="1"/>
    </w:pPr>
    <w:rPr>
      <w:sz w:val="28"/>
    </w:rPr>
  </w:style>
  <w:style w:type="paragraph" w:styleId="3">
    <w:name w:val="heading 3"/>
    <w:basedOn w:val="a1"/>
    <w:next w:val="a1"/>
    <w:link w:val="30"/>
    <w:qFormat/>
    <w:pPr>
      <w:keepNext/>
      <w:spacing w:before="240" w:after="60"/>
      <w:outlineLvl w:val="2"/>
    </w:pPr>
    <w:rPr>
      <w:rFonts w:ascii="Arial" w:hAnsi="Arial" w:cs="Arial"/>
      <w:b/>
      <w:bCs/>
      <w:szCs w:val="26"/>
      <w:lang w:val="ru-RU"/>
    </w:rPr>
  </w:style>
  <w:style w:type="paragraph" w:styleId="4">
    <w:name w:val="heading 4"/>
    <w:basedOn w:val="a1"/>
    <w:next w:val="a1"/>
    <w:link w:val="40"/>
    <w:qFormat/>
    <w:pPr>
      <w:keepNext/>
      <w:spacing w:before="240" w:after="60"/>
      <w:outlineLvl w:val="3"/>
    </w:pPr>
    <w:rPr>
      <w:b/>
      <w:bCs/>
      <w:sz w:val="28"/>
      <w:szCs w:val="28"/>
      <w:lang w:val="ru-RU"/>
    </w:rPr>
  </w:style>
  <w:style w:type="paragraph" w:styleId="5">
    <w:name w:val="heading 5"/>
    <w:basedOn w:val="a1"/>
    <w:next w:val="a1"/>
    <w:link w:val="50"/>
    <w:qFormat/>
    <w:pPr>
      <w:spacing w:before="240" w:after="60"/>
      <w:outlineLvl w:val="4"/>
    </w:pPr>
    <w:rPr>
      <w:b/>
      <w:bCs/>
      <w:i/>
      <w:iCs/>
      <w:szCs w:val="26"/>
      <w:lang w:val="ru-RU"/>
    </w:rPr>
  </w:style>
  <w:style w:type="paragraph" w:styleId="6">
    <w:name w:val="heading 6"/>
    <w:basedOn w:val="a1"/>
    <w:next w:val="a1"/>
    <w:link w:val="60"/>
    <w:qFormat/>
    <w:pPr>
      <w:spacing w:before="240" w:after="60"/>
      <w:outlineLvl w:val="5"/>
    </w:pPr>
    <w:rPr>
      <w:b/>
      <w:bCs/>
      <w:sz w:val="22"/>
      <w:szCs w:val="22"/>
    </w:rPr>
  </w:style>
  <w:style w:type="paragraph" w:styleId="7">
    <w:name w:val="heading 7"/>
    <w:basedOn w:val="a1"/>
    <w:next w:val="a1"/>
    <w:link w:val="70"/>
    <w:qFormat/>
    <w:pPr>
      <w:spacing w:before="240" w:after="60"/>
      <w:outlineLvl w:val="6"/>
    </w:pPr>
    <w:rPr>
      <w:sz w:val="24"/>
      <w:szCs w:val="24"/>
    </w:rPr>
  </w:style>
  <w:style w:type="paragraph" w:styleId="8">
    <w:name w:val="heading 8"/>
    <w:basedOn w:val="a1"/>
    <w:next w:val="a1"/>
    <w:link w:val="80"/>
    <w:qFormat/>
    <w:pPr>
      <w:spacing w:before="240" w:after="60"/>
      <w:outlineLvl w:val="7"/>
    </w:pPr>
    <w:rPr>
      <w:i/>
      <w:iCs/>
      <w:sz w:val="24"/>
      <w:szCs w:val="24"/>
    </w:rPr>
  </w:style>
  <w:style w:type="paragraph" w:styleId="9">
    <w:name w:val="heading 9"/>
    <w:basedOn w:val="a1"/>
    <w:next w:val="a1"/>
    <w:link w:val="90"/>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lang w:val="uk-UA" w:eastAsia="uk-U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lang w:val="uk-UA" w:eastAsia="uk-U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lang w:val="uk-UA" w:eastAsia="uk-U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lang w:val="uk-UA" w:eastAsia="uk-U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lang w:val="uk-UA" w:eastAsia="uk-U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lang w:val="uk-UA" w:eastAsia="uk-U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lang w:val="uk-UA" w:eastAsia="uk-U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lang w:val="uk-UA"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lang w:val="uk-UA" w:eastAsia="uk-U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lang w:val="uk-UA" w:eastAsia="uk-U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lang w:val="uk-UA" w:eastAsia="uk-U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lang w:val="uk-UA" w:eastAsia="uk-U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lang w:val="uk-UA" w:eastAsia="uk-U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lang w:val="uk-UA" w:eastAsia="uk-U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2"/>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2"/>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2"/>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2"/>
    <w:link w:val="4"/>
    <w:uiPriority w:val="9"/>
    <w:rPr>
      <w:rFonts w:ascii="Arial" w:eastAsia="Arial" w:hAnsi="Arial" w:cs="Arial"/>
      <w:i/>
      <w:iCs/>
      <w:color w:val="365F91" w:themeColor="accent1" w:themeShade="BF"/>
    </w:rPr>
  </w:style>
  <w:style w:type="character" w:customStyle="1" w:styleId="50">
    <w:name w:val="Заголовок 5 Знак"/>
    <w:basedOn w:val="a2"/>
    <w:link w:val="5"/>
    <w:uiPriority w:val="9"/>
    <w:rPr>
      <w:rFonts w:ascii="Arial" w:eastAsia="Arial" w:hAnsi="Arial" w:cs="Arial"/>
      <w:color w:val="365F91" w:themeColor="accent1" w:themeShade="BF"/>
    </w:rPr>
  </w:style>
  <w:style w:type="character" w:customStyle="1" w:styleId="60">
    <w:name w:val="Заголовок 6 Знак"/>
    <w:basedOn w:val="a2"/>
    <w:link w:val="6"/>
    <w:uiPriority w:val="9"/>
    <w:rPr>
      <w:rFonts w:ascii="Arial" w:eastAsia="Arial" w:hAnsi="Arial" w:cs="Arial"/>
      <w:i/>
      <w:iCs/>
      <w:color w:val="595959" w:themeColor="text1" w:themeTint="A6"/>
    </w:rPr>
  </w:style>
  <w:style w:type="character" w:customStyle="1" w:styleId="70">
    <w:name w:val="Заголовок 7 Знак"/>
    <w:basedOn w:val="a2"/>
    <w:link w:val="7"/>
    <w:uiPriority w:val="9"/>
    <w:rPr>
      <w:rFonts w:ascii="Arial" w:eastAsia="Arial" w:hAnsi="Arial" w:cs="Arial"/>
      <w:color w:val="595959" w:themeColor="text1" w:themeTint="A6"/>
    </w:rPr>
  </w:style>
  <w:style w:type="character" w:customStyle="1" w:styleId="80">
    <w:name w:val="Заголовок 8 Знак"/>
    <w:basedOn w:val="a2"/>
    <w:link w:val="8"/>
    <w:uiPriority w:val="9"/>
    <w:rPr>
      <w:rFonts w:ascii="Arial" w:eastAsia="Arial" w:hAnsi="Arial" w:cs="Arial"/>
      <w:i/>
      <w:iCs/>
      <w:color w:val="272727" w:themeColor="text1" w:themeTint="D8"/>
    </w:rPr>
  </w:style>
  <w:style w:type="character" w:customStyle="1" w:styleId="90">
    <w:name w:val="Заголовок 9 Знак"/>
    <w:basedOn w:val="a2"/>
    <w:link w:val="9"/>
    <w:uiPriority w:val="9"/>
    <w:rPr>
      <w:rFonts w:ascii="Arial" w:eastAsia="Arial" w:hAnsi="Arial" w:cs="Arial"/>
      <w:i/>
      <w:iCs/>
      <w:color w:val="272727" w:themeColor="text1" w:themeTint="D8"/>
    </w:rPr>
  </w:style>
  <w:style w:type="character" w:customStyle="1" w:styleId="a5">
    <w:name w:val="Назва Знак"/>
    <w:basedOn w:val="a2"/>
    <w:link w:val="a6"/>
    <w:uiPriority w:val="10"/>
    <w:rPr>
      <w:rFonts w:ascii="Arial" w:eastAsia="Arial" w:hAnsi="Arial" w:cs="Arial"/>
      <w:spacing w:val="-10"/>
      <w:sz w:val="56"/>
      <w:szCs w:val="56"/>
    </w:rPr>
  </w:style>
  <w:style w:type="character" w:customStyle="1" w:styleId="a7">
    <w:name w:val="Підзаголовок Знак"/>
    <w:basedOn w:val="a2"/>
    <w:link w:val="a8"/>
    <w:uiPriority w:val="11"/>
    <w:rPr>
      <w:color w:val="595959" w:themeColor="text1" w:themeTint="A6"/>
      <w:spacing w:val="15"/>
      <w:sz w:val="28"/>
      <w:szCs w:val="28"/>
    </w:rPr>
  </w:style>
  <w:style w:type="paragraph" w:styleId="a9">
    <w:name w:val="Quote"/>
    <w:basedOn w:val="a1"/>
    <w:next w:val="a1"/>
    <w:link w:val="aa"/>
    <w:uiPriority w:val="29"/>
    <w:qFormat/>
    <w:pPr>
      <w:spacing w:before="160"/>
      <w:jc w:val="center"/>
    </w:pPr>
    <w:rPr>
      <w:i/>
      <w:iCs/>
      <w:color w:val="404040" w:themeColor="text1" w:themeTint="BF"/>
    </w:rPr>
  </w:style>
  <w:style w:type="character" w:customStyle="1" w:styleId="aa">
    <w:name w:val="Цитата Знак"/>
    <w:basedOn w:val="a2"/>
    <w:link w:val="a9"/>
    <w:uiPriority w:val="29"/>
    <w:rPr>
      <w:i/>
      <w:iCs/>
      <w:color w:val="404040" w:themeColor="text1" w:themeTint="BF"/>
    </w:rPr>
  </w:style>
  <w:style w:type="character" w:styleId="ab">
    <w:name w:val="Intense Emphasis"/>
    <w:basedOn w:val="a2"/>
    <w:uiPriority w:val="21"/>
    <w:qFormat/>
    <w:rPr>
      <w:i/>
      <w:iCs/>
      <w:color w:val="365F91" w:themeColor="accent1" w:themeShade="BF"/>
    </w:rPr>
  </w:style>
  <w:style w:type="paragraph" w:styleId="ac">
    <w:name w:val="Intense Quote"/>
    <w:basedOn w:val="a1"/>
    <w:next w:val="a1"/>
    <w:link w:val="ad"/>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d">
    <w:name w:val="Насичена цитата Знак"/>
    <w:basedOn w:val="a2"/>
    <w:link w:val="ac"/>
    <w:uiPriority w:val="30"/>
    <w:rPr>
      <w:i/>
      <w:iCs/>
      <w:color w:val="365F91" w:themeColor="accent1" w:themeShade="BF"/>
    </w:rPr>
  </w:style>
  <w:style w:type="character" w:styleId="ae">
    <w:name w:val="Intense Reference"/>
    <w:basedOn w:val="a2"/>
    <w:uiPriority w:val="32"/>
    <w:qFormat/>
    <w:rPr>
      <w:b/>
      <w:bCs/>
      <w:smallCaps/>
      <w:color w:val="365F91" w:themeColor="accent1" w:themeShade="BF"/>
      <w:spacing w:val="5"/>
    </w:rPr>
  </w:style>
  <w:style w:type="paragraph" w:styleId="af">
    <w:name w:val="No Spacing"/>
    <w:basedOn w:val="a1"/>
    <w:uiPriority w:val="1"/>
    <w:qFormat/>
  </w:style>
  <w:style w:type="character" w:styleId="af0">
    <w:name w:val="Subtle Emphasis"/>
    <w:basedOn w:val="a2"/>
    <w:uiPriority w:val="19"/>
    <w:qFormat/>
    <w:rPr>
      <w:i/>
      <w:iCs/>
      <w:color w:val="404040" w:themeColor="text1" w:themeTint="BF"/>
    </w:rPr>
  </w:style>
  <w:style w:type="character" w:styleId="af1">
    <w:name w:val="Emphasis"/>
    <w:basedOn w:val="a2"/>
    <w:uiPriority w:val="20"/>
    <w:qFormat/>
    <w:rPr>
      <w:i/>
      <w:iCs/>
    </w:rPr>
  </w:style>
  <w:style w:type="character" w:styleId="af2">
    <w:name w:val="Subtle Reference"/>
    <w:basedOn w:val="a2"/>
    <w:uiPriority w:val="31"/>
    <w:qFormat/>
    <w:rPr>
      <w:smallCaps/>
      <w:color w:val="5A5A5A" w:themeColor="text1" w:themeTint="A5"/>
    </w:rPr>
  </w:style>
  <w:style w:type="character" w:styleId="af3">
    <w:name w:val="Book Title"/>
    <w:basedOn w:val="a2"/>
    <w:uiPriority w:val="33"/>
    <w:qFormat/>
    <w:rPr>
      <w:b/>
      <w:bCs/>
      <w:i/>
      <w:iCs/>
      <w:spacing w:val="5"/>
    </w:rPr>
  </w:style>
  <w:style w:type="character" w:customStyle="1" w:styleId="HeaderChar">
    <w:name w:val="Header Char"/>
    <w:basedOn w:val="a2"/>
    <w:uiPriority w:val="99"/>
  </w:style>
  <w:style w:type="character" w:customStyle="1" w:styleId="af4">
    <w:name w:val="Нижній колонтитул Знак"/>
    <w:basedOn w:val="a2"/>
    <w:link w:val="af5"/>
    <w:uiPriority w:val="99"/>
  </w:style>
  <w:style w:type="paragraph" w:styleId="af6">
    <w:name w:val="caption"/>
    <w:basedOn w:val="a1"/>
    <w:next w:val="a1"/>
    <w:uiPriority w:val="35"/>
    <w:unhideWhenUsed/>
    <w:qFormat/>
    <w:pPr>
      <w:spacing w:after="200"/>
    </w:pPr>
    <w:rPr>
      <w:i/>
      <w:iCs/>
      <w:color w:val="1F497D" w:themeColor="text2"/>
      <w:sz w:val="18"/>
      <w:szCs w:val="18"/>
    </w:rPr>
  </w:style>
  <w:style w:type="paragraph" w:styleId="af7">
    <w:name w:val="footnote text"/>
    <w:basedOn w:val="a1"/>
    <w:link w:val="af8"/>
    <w:uiPriority w:val="99"/>
    <w:semiHidden/>
    <w:unhideWhenUsed/>
    <w:rPr>
      <w:sz w:val="20"/>
    </w:rPr>
  </w:style>
  <w:style w:type="character" w:customStyle="1" w:styleId="af8">
    <w:name w:val="Текст виноски Знак"/>
    <w:basedOn w:val="a2"/>
    <w:link w:val="af7"/>
    <w:uiPriority w:val="99"/>
    <w:semiHidden/>
    <w:rPr>
      <w:sz w:val="20"/>
      <w:szCs w:val="20"/>
    </w:rPr>
  </w:style>
  <w:style w:type="character" w:styleId="af9">
    <w:name w:val="footnote reference"/>
    <w:basedOn w:val="a2"/>
    <w:uiPriority w:val="99"/>
    <w:semiHidden/>
    <w:unhideWhenUsed/>
    <w:rPr>
      <w:vertAlign w:val="superscript"/>
    </w:rPr>
  </w:style>
  <w:style w:type="paragraph" w:styleId="afa">
    <w:name w:val="endnote text"/>
    <w:basedOn w:val="a1"/>
    <w:link w:val="afb"/>
    <w:uiPriority w:val="99"/>
    <w:semiHidden/>
    <w:unhideWhenUsed/>
    <w:rPr>
      <w:sz w:val="20"/>
    </w:rPr>
  </w:style>
  <w:style w:type="character" w:customStyle="1" w:styleId="afb">
    <w:name w:val="Текст кінцевої виноски Знак"/>
    <w:basedOn w:val="a2"/>
    <w:link w:val="afa"/>
    <w:uiPriority w:val="99"/>
    <w:semiHidden/>
    <w:rPr>
      <w:sz w:val="20"/>
      <w:szCs w:val="20"/>
    </w:rPr>
  </w:style>
  <w:style w:type="character" w:styleId="afc">
    <w:name w:val="endnote reference"/>
    <w:basedOn w:val="a2"/>
    <w:uiPriority w:val="99"/>
    <w:semiHidden/>
    <w:unhideWhenUsed/>
    <w:rPr>
      <w:vertAlign w:val="superscript"/>
    </w:rPr>
  </w:style>
  <w:style w:type="character" w:styleId="afd">
    <w:name w:val="FollowedHyperlink"/>
    <w:basedOn w:val="a2"/>
    <w:uiPriority w:val="99"/>
    <w:semiHidden/>
    <w:unhideWhenUsed/>
    <w:rPr>
      <w:color w:val="800080" w:themeColor="followedHyperlink"/>
      <w:u w:val="single"/>
    </w:rPr>
  </w:style>
  <w:style w:type="paragraph" w:styleId="12">
    <w:name w:val="toc 1"/>
    <w:basedOn w:val="a1"/>
    <w:next w:val="a1"/>
    <w:uiPriority w:val="39"/>
    <w:unhideWhenUsed/>
    <w:pPr>
      <w:spacing w:after="100"/>
    </w:pPr>
  </w:style>
  <w:style w:type="paragraph" w:styleId="22">
    <w:name w:val="toc 2"/>
    <w:basedOn w:val="a1"/>
    <w:next w:val="a1"/>
    <w:uiPriority w:val="39"/>
    <w:unhideWhenUsed/>
    <w:pPr>
      <w:spacing w:after="100"/>
      <w:ind w:left="220"/>
    </w:pPr>
  </w:style>
  <w:style w:type="paragraph" w:styleId="32">
    <w:name w:val="toc 3"/>
    <w:basedOn w:val="a1"/>
    <w:next w:val="a1"/>
    <w:uiPriority w:val="39"/>
    <w:unhideWhenUsed/>
    <w:pPr>
      <w:spacing w:after="100"/>
      <w:ind w:left="440"/>
    </w:pPr>
  </w:style>
  <w:style w:type="paragraph" w:styleId="42">
    <w:name w:val="toc 4"/>
    <w:basedOn w:val="a1"/>
    <w:next w:val="a1"/>
    <w:uiPriority w:val="39"/>
    <w:unhideWhenUsed/>
    <w:pPr>
      <w:spacing w:after="100"/>
      <w:ind w:left="660"/>
    </w:pPr>
  </w:style>
  <w:style w:type="paragraph" w:styleId="52">
    <w:name w:val="toc 5"/>
    <w:basedOn w:val="a1"/>
    <w:next w:val="a1"/>
    <w:uiPriority w:val="39"/>
    <w:unhideWhenUsed/>
    <w:pPr>
      <w:spacing w:after="100"/>
      <w:ind w:left="880"/>
    </w:pPr>
  </w:style>
  <w:style w:type="paragraph" w:styleId="61">
    <w:name w:val="toc 6"/>
    <w:basedOn w:val="a1"/>
    <w:next w:val="a1"/>
    <w:uiPriority w:val="39"/>
    <w:unhideWhenUsed/>
    <w:pPr>
      <w:spacing w:after="100"/>
      <w:ind w:left="1100"/>
    </w:pPr>
  </w:style>
  <w:style w:type="paragraph" w:styleId="71">
    <w:name w:val="toc 7"/>
    <w:basedOn w:val="a1"/>
    <w:next w:val="a1"/>
    <w:uiPriority w:val="39"/>
    <w:unhideWhenUsed/>
    <w:pPr>
      <w:spacing w:after="100"/>
      <w:ind w:left="1320"/>
    </w:pPr>
  </w:style>
  <w:style w:type="paragraph" w:styleId="81">
    <w:name w:val="toc 8"/>
    <w:basedOn w:val="a1"/>
    <w:next w:val="a1"/>
    <w:uiPriority w:val="39"/>
    <w:unhideWhenUsed/>
    <w:pPr>
      <w:spacing w:after="100"/>
      <w:ind w:left="1540"/>
    </w:pPr>
  </w:style>
  <w:style w:type="paragraph" w:styleId="91">
    <w:name w:val="toc 9"/>
    <w:basedOn w:val="a1"/>
    <w:next w:val="a1"/>
    <w:uiPriority w:val="39"/>
    <w:unhideWhenUsed/>
    <w:pPr>
      <w:spacing w:after="100"/>
      <w:ind w:left="1760"/>
    </w:pPr>
  </w:style>
  <w:style w:type="character" w:styleId="afe">
    <w:name w:val="Placeholder Text"/>
    <w:basedOn w:val="a2"/>
    <w:uiPriority w:val="99"/>
    <w:semiHidden/>
    <w:rPr>
      <w:color w:val="666666"/>
    </w:rPr>
  </w:style>
  <w:style w:type="paragraph" w:styleId="aff">
    <w:name w:val="TOC Heading"/>
    <w:uiPriority w:val="39"/>
    <w:unhideWhenUsed/>
  </w:style>
  <w:style w:type="paragraph" w:styleId="aff0">
    <w:name w:val="table of figures"/>
    <w:basedOn w:val="a1"/>
    <w:next w:val="a1"/>
    <w:uiPriority w:val="99"/>
    <w:unhideWhenUsed/>
  </w:style>
  <w:style w:type="paragraph" w:customStyle="1" w:styleId="13">
    <w:name w:val="Текст1"/>
    <w:basedOn w:val="a1"/>
    <w:rPr>
      <w:rFonts w:ascii="Courier New" w:hAnsi="Courier New"/>
      <w:sz w:val="20"/>
      <w:lang w:val="ru-RU"/>
    </w:rPr>
  </w:style>
  <w:style w:type="paragraph" w:styleId="aff1">
    <w:name w:val="header"/>
    <w:basedOn w:val="a1"/>
    <w:link w:val="aff2"/>
    <w:uiPriority w:val="99"/>
    <w:pPr>
      <w:tabs>
        <w:tab w:val="center" w:pos="4677"/>
        <w:tab w:val="right" w:pos="9355"/>
      </w:tabs>
    </w:pPr>
    <w:rPr>
      <w:sz w:val="24"/>
      <w:szCs w:val="24"/>
      <w:lang w:val="ru-RU"/>
    </w:rPr>
  </w:style>
  <w:style w:type="character" w:styleId="aff3">
    <w:name w:val="page number"/>
    <w:basedOn w:val="a2"/>
  </w:style>
  <w:style w:type="paragraph" w:styleId="a6">
    <w:name w:val="Title"/>
    <w:basedOn w:val="a1"/>
    <w:link w:val="a5"/>
    <w:qFormat/>
    <w:pPr>
      <w:jc w:val="center"/>
    </w:pPr>
    <w:rPr>
      <w:b/>
      <w:sz w:val="32"/>
      <w:szCs w:val="24"/>
      <w:lang w:val="ru-RU"/>
    </w:rPr>
  </w:style>
  <w:style w:type="paragraph" w:customStyle="1" w:styleId="aff4">
    <w:name w:val="Готовый"/>
    <w:basedOn w:val="a1"/>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4"/>
    </w:rPr>
  </w:style>
  <w:style w:type="paragraph" w:customStyle="1" w:styleId="StyleZakonu">
    <w:name w:val="StyleZakonu"/>
    <w:basedOn w:val="a1"/>
    <w:pPr>
      <w:spacing w:after="120"/>
      <w:ind w:firstLine="284"/>
      <w:jc w:val="both"/>
    </w:pPr>
    <w:rPr>
      <w:rFonts w:ascii="TextBook" w:hAnsi="TextBook"/>
      <w:sz w:val="18"/>
      <w:szCs w:val="24"/>
    </w:rPr>
  </w:style>
  <w:style w:type="paragraph" w:styleId="23">
    <w:name w:val="Body Text 2"/>
    <w:basedOn w:val="a1"/>
    <w:pPr>
      <w:spacing w:line="400" w:lineRule="exact"/>
      <w:ind w:firstLine="709"/>
      <w:jc w:val="both"/>
    </w:pPr>
  </w:style>
  <w:style w:type="paragraph" w:styleId="aff5">
    <w:name w:val="Body Text"/>
    <w:basedOn w:val="a1"/>
    <w:pPr>
      <w:jc w:val="both"/>
    </w:pPr>
  </w:style>
  <w:style w:type="paragraph" w:customStyle="1" w:styleId="210">
    <w:name w:val="Основной текст 21"/>
    <w:basedOn w:val="a1"/>
    <w:pPr>
      <w:ind w:firstLine="720"/>
      <w:jc w:val="both"/>
    </w:pPr>
    <w:rPr>
      <w:color w:val="008000"/>
      <w:sz w:val="28"/>
    </w:rPr>
  </w:style>
  <w:style w:type="paragraph" w:styleId="aff6">
    <w:name w:val="Body Text Indent"/>
    <w:basedOn w:val="a1"/>
    <w:pPr>
      <w:spacing w:after="120"/>
      <w:ind w:left="283"/>
    </w:pPr>
    <w:rPr>
      <w:sz w:val="20"/>
    </w:rPr>
  </w:style>
  <w:style w:type="paragraph" w:styleId="24">
    <w:name w:val="Body Text Indent 2"/>
    <w:basedOn w:val="a1"/>
    <w:pPr>
      <w:spacing w:after="120" w:line="480" w:lineRule="auto"/>
      <w:ind w:left="283"/>
    </w:pPr>
    <w:rPr>
      <w:sz w:val="24"/>
      <w:szCs w:val="24"/>
      <w:lang w:val="ru-RU"/>
    </w:rPr>
  </w:style>
  <w:style w:type="paragraph" w:styleId="33">
    <w:name w:val="Body Text 3"/>
    <w:basedOn w:val="a1"/>
    <w:pPr>
      <w:spacing w:after="120"/>
    </w:pPr>
    <w:rPr>
      <w:sz w:val="16"/>
      <w:szCs w:val="16"/>
      <w:lang w:val="ru-RU"/>
    </w:rPr>
  </w:style>
  <w:style w:type="paragraph" w:customStyle="1" w:styleId="H3">
    <w:name w:val="H3"/>
    <w:basedOn w:val="a1"/>
    <w:next w:val="a1"/>
    <w:pPr>
      <w:keepNext/>
      <w:spacing w:before="100" w:after="100"/>
      <w:outlineLvl w:val="3"/>
    </w:pPr>
    <w:rPr>
      <w:b/>
      <w:sz w:val="28"/>
    </w:rPr>
  </w:style>
  <w:style w:type="paragraph" w:customStyle="1" w:styleId="14">
    <w:name w:val="Обычный1"/>
    <w:pPr>
      <w:spacing w:before="100" w:after="100"/>
    </w:pPr>
    <w:rPr>
      <w:sz w:val="24"/>
      <w:lang w:val="uk-UA"/>
    </w:rPr>
  </w:style>
  <w:style w:type="paragraph" w:customStyle="1" w:styleId="H4">
    <w:name w:val="H4"/>
    <w:basedOn w:val="14"/>
    <w:next w:val="14"/>
    <w:pPr>
      <w:keepNext/>
      <w:outlineLvl w:val="4"/>
    </w:pPr>
    <w:rPr>
      <w:b/>
    </w:rPr>
  </w:style>
  <w:style w:type="character" w:styleId="aff7">
    <w:name w:val="Strong"/>
    <w:qFormat/>
    <w:rPr>
      <w:b/>
    </w:rPr>
  </w:style>
  <w:style w:type="paragraph" w:customStyle="1" w:styleId="HTML1">
    <w:name w:val="Стандартный HTML1"/>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sz w:val="20"/>
      <w:lang w:val="ru-RU"/>
    </w:rPr>
  </w:style>
  <w:style w:type="paragraph" w:styleId="aff8">
    <w:name w:val="Plain Text"/>
    <w:basedOn w:val="a1"/>
    <w:rPr>
      <w:rFonts w:ascii="Courier New" w:hAnsi="Courier New"/>
      <w:sz w:val="20"/>
      <w:lang w:val="ru-RU"/>
    </w:rPr>
  </w:style>
  <w:style w:type="paragraph" w:styleId="aff9">
    <w:name w:val="Block Text"/>
    <w:basedOn w:val="a1"/>
    <w:pPr>
      <w:spacing w:line="360" w:lineRule="auto"/>
      <w:ind w:left="567" w:right="-399"/>
      <w:jc w:val="both"/>
    </w:pPr>
    <w:rPr>
      <w:sz w:val="28"/>
    </w:rPr>
  </w:style>
  <w:style w:type="paragraph" w:customStyle="1" w:styleId="NormalText">
    <w:name w:val="Normal Text"/>
    <w:basedOn w:val="a1"/>
    <w:pPr>
      <w:ind w:firstLine="567"/>
      <w:jc w:val="both"/>
    </w:pPr>
    <w:rPr>
      <w:rFonts w:ascii="Antiqua" w:hAnsi="Antiqua"/>
      <w:lang w:eastAsia="en-US"/>
    </w:rPr>
  </w:style>
  <w:style w:type="paragraph" w:styleId="34">
    <w:name w:val="Body Text Indent 3"/>
    <w:basedOn w:val="a1"/>
    <w:pPr>
      <w:spacing w:after="120"/>
      <w:ind w:left="283"/>
    </w:pPr>
    <w:rPr>
      <w:sz w:val="16"/>
      <w:szCs w:val="16"/>
      <w:lang w:val="ru-RU"/>
    </w:rPr>
  </w:style>
  <w:style w:type="paragraph" w:customStyle="1" w:styleId="FR1">
    <w:name w:val="FR1"/>
    <w:pPr>
      <w:widowControl w:val="0"/>
      <w:spacing w:before="140"/>
      <w:jc w:val="right"/>
    </w:pPr>
    <w:rPr>
      <w:rFonts w:ascii="Arial" w:hAnsi="Arial" w:cs="Arial"/>
      <w:sz w:val="16"/>
      <w:szCs w:val="16"/>
    </w:rPr>
  </w:style>
  <w:style w:type="character" w:styleId="affa">
    <w:name w:val="Hyperlink"/>
    <w:uiPriority w:val="99"/>
    <w:rPr>
      <w:color w:val="0000FF"/>
      <w:u w:val="single"/>
    </w:rPr>
  </w:style>
  <w:style w:type="paragraph" w:styleId="HTML">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rPr>
  </w:style>
  <w:style w:type="paragraph" w:customStyle="1" w:styleId="affb">
    <w:name w:val="Нормальний текст"/>
    <w:basedOn w:val="a1"/>
    <w:pPr>
      <w:spacing w:before="120"/>
      <w:ind w:firstLine="567"/>
    </w:pPr>
    <w:rPr>
      <w:rFonts w:ascii="Antiqua" w:hAnsi="Antiqua"/>
    </w:rPr>
  </w:style>
  <w:style w:type="paragraph" w:styleId="affc">
    <w:name w:val="Normal (Web)"/>
    <w:basedOn w:val="a1"/>
    <w:pPr>
      <w:spacing w:before="100" w:beforeAutospacing="1" w:after="100" w:afterAutospacing="1"/>
    </w:pPr>
    <w:rPr>
      <w:sz w:val="24"/>
      <w:szCs w:val="24"/>
      <w:lang w:val="ru-RU"/>
    </w:rPr>
  </w:style>
  <w:style w:type="paragraph" w:customStyle="1" w:styleId="BodyTextIndent21">
    <w:name w:val="Body Text Indent 21"/>
    <w:basedOn w:val="a1"/>
    <w:pPr>
      <w:spacing w:before="120"/>
      <w:ind w:firstLine="419"/>
      <w:jc w:val="both"/>
    </w:pPr>
    <w:rPr>
      <w:sz w:val="20"/>
    </w:rPr>
  </w:style>
  <w:style w:type="paragraph" w:customStyle="1" w:styleId="211">
    <w:name w:val="Основной текст с отступом 21"/>
    <w:basedOn w:val="a1"/>
    <w:pPr>
      <w:spacing w:line="260" w:lineRule="auto"/>
      <w:ind w:firstLine="700"/>
      <w:jc w:val="both"/>
    </w:pPr>
    <w:rPr>
      <w:sz w:val="28"/>
    </w:rPr>
  </w:style>
  <w:style w:type="paragraph" w:customStyle="1" w:styleId="15">
    <w:name w:val="Мой 1"/>
    <w:basedOn w:val="a1"/>
    <w:pPr>
      <w:spacing w:before="60" w:after="60"/>
      <w:ind w:left="-68" w:right="-68"/>
      <w:jc w:val="center"/>
    </w:pPr>
    <w:rPr>
      <w:b/>
      <w:i/>
      <w:sz w:val="28"/>
      <w:lang w:val="ru-RU"/>
    </w:rPr>
  </w:style>
  <w:style w:type="paragraph" w:styleId="af5">
    <w:name w:val="footer"/>
    <w:basedOn w:val="a1"/>
    <w:link w:val="af4"/>
    <w:pPr>
      <w:tabs>
        <w:tab w:val="center" w:pos="4153"/>
        <w:tab w:val="right" w:pos="8306"/>
      </w:tabs>
    </w:pPr>
    <w:rPr>
      <w:sz w:val="20"/>
    </w:rPr>
  </w:style>
  <w:style w:type="paragraph" w:styleId="a8">
    <w:name w:val="Subtitle"/>
    <w:basedOn w:val="a1"/>
    <w:link w:val="a7"/>
    <w:qFormat/>
    <w:pPr>
      <w:jc w:val="center"/>
    </w:pPr>
    <w:rPr>
      <w:sz w:val="24"/>
    </w:rPr>
  </w:style>
  <w:style w:type="paragraph" w:customStyle="1" w:styleId="212">
    <w:name w:val="Основной текст 21"/>
    <w:basedOn w:val="a1"/>
    <w:pPr>
      <w:widowControl w:val="0"/>
      <w:ind w:firstLine="720"/>
      <w:jc w:val="both"/>
    </w:pPr>
    <w:rPr>
      <w:sz w:val="24"/>
    </w:rPr>
  </w:style>
  <w:style w:type="paragraph" w:customStyle="1" w:styleId="110">
    <w:name w:val="Заголовок 11"/>
    <w:basedOn w:val="14"/>
    <w:next w:val="14"/>
    <w:pPr>
      <w:keepNext/>
      <w:spacing w:before="0" w:after="0"/>
      <w:jc w:val="center"/>
    </w:pPr>
    <w:rPr>
      <w:b/>
      <w:spacing w:val="20"/>
      <w:sz w:val="28"/>
    </w:rPr>
  </w:style>
  <w:style w:type="paragraph" w:customStyle="1" w:styleId="16">
    <w:name w:val="Основной текст1"/>
    <w:basedOn w:val="a1"/>
    <w:pPr>
      <w:jc w:val="both"/>
    </w:pPr>
    <w:rPr>
      <w:sz w:val="28"/>
    </w:rPr>
  </w:style>
  <w:style w:type="paragraph" w:styleId="25">
    <w:name w:val="List Continue 2"/>
    <w:basedOn w:val="a1"/>
    <w:pPr>
      <w:spacing w:after="120"/>
      <w:ind w:left="566"/>
    </w:pPr>
  </w:style>
  <w:style w:type="paragraph" w:styleId="a0">
    <w:name w:val="List Bullet"/>
    <w:basedOn w:val="a1"/>
    <w:pPr>
      <w:numPr>
        <w:numId w:val="5"/>
      </w:numPr>
    </w:pPr>
    <w:rPr>
      <w:sz w:val="24"/>
    </w:rPr>
  </w:style>
  <w:style w:type="paragraph" w:customStyle="1" w:styleId="a">
    <w:name w:val="Назва документа"/>
    <w:basedOn w:val="a1"/>
    <w:next w:val="a1"/>
    <w:pPr>
      <w:keepNext/>
      <w:keepLines/>
      <w:numPr>
        <w:numId w:val="37"/>
      </w:numPr>
      <w:tabs>
        <w:tab w:val="clear" w:pos="360"/>
      </w:tabs>
      <w:spacing w:before="240" w:after="240"/>
      <w:ind w:left="0" w:firstLine="0"/>
      <w:jc w:val="center"/>
    </w:pPr>
    <w:rPr>
      <w:rFonts w:ascii="Antiqua" w:hAnsi="Antiqua"/>
      <w:b/>
    </w:rPr>
  </w:style>
  <w:style w:type="paragraph" w:styleId="affd">
    <w:name w:val="Balloon Text"/>
    <w:basedOn w:val="a1"/>
    <w:semiHidden/>
    <w:rPr>
      <w:rFonts w:ascii="Tahoma" w:hAnsi="Tahoma" w:cs="Tahoma"/>
      <w:sz w:val="16"/>
      <w:szCs w:val="16"/>
    </w:rPr>
  </w:style>
  <w:style w:type="table" w:styleId="affe">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Верхній колонтитул Знак"/>
    <w:link w:val="aff1"/>
    <w:uiPriority w:val="99"/>
    <w:rPr>
      <w:sz w:val="24"/>
      <w:szCs w:val="24"/>
    </w:rPr>
  </w:style>
  <w:style w:type="paragraph" w:styleId="afff">
    <w:name w:val="List Paragraph"/>
    <w:basedOn w:val="a1"/>
    <w:uiPriority w:val="34"/>
    <w:qFormat/>
    <w:pPr>
      <w:spacing w:after="200" w:line="276" w:lineRule="auto"/>
      <w:ind w:left="720"/>
      <w:contextualSpacing/>
    </w:pPr>
    <w:rPr>
      <w:rFonts w:ascii="Calibri" w:eastAsia="Calibri" w:hAnsi="Calibri"/>
      <w:sz w:val="22"/>
      <w:szCs w:val="22"/>
      <w:lang w:eastAsia="en-US"/>
    </w:rPr>
  </w:style>
  <w:style w:type="paragraph" w:customStyle="1" w:styleId="17">
    <w:name w:val="Знак Знак Знак Знак1 Знак Знак Знак Знак Знак Знак Знак"/>
    <w:basedOn w:val="a1"/>
    <w:rPr>
      <w:rFonts w:ascii="Verdana" w:hAnsi="Verdana" w:cs="Verdana"/>
      <w:sz w:val="20"/>
      <w:lang w:val="en-US" w:eastAsia="en-US"/>
    </w:rPr>
  </w:style>
  <w:style w:type="paragraph" w:customStyle="1" w:styleId="18">
    <w:name w:val="Знак Знак Знак Знак1 Знак Знак Знак Знак Знак Знак Знак"/>
    <w:basedOn w:val="a1"/>
    <w:rsid w:val="00F74353"/>
    <w:rPr>
      <w:rFonts w:ascii="Verdana"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spc="0">
                <a:solidFill>
                  <a:schemeClr val="tx1">
                    <a:lumMod val="65000"/>
                    <a:lumOff val="35000"/>
                  </a:schemeClr>
                </a:solidFill>
                <a:latin typeface="+mn-lt"/>
                <a:ea typeface="+mn-ea"/>
                <a:cs typeface="+mn-cs"/>
              </a:defRPr>
            </a:pPr>
            <a:r>
              <a:rPr lang="uk-UA" sz="1200" b="1"/>
              <a:t>Кількість джерел децентралізованого водопостачання (колодязі загального користування)</a:t>
            </a:r>
            <a:endParaRPr lang="uk-UA"/>
          </a:p>
        </c:rich>
      </c:tx>
      <c:overlay val="0"/>
      <c:spPr>
        <a:prstGeom prst="rect">
          <a:avLst/>
        </a:prstGeom>
        <a:noFill/>
        <a:ln>
          <a:noFill/>
        </a:ln>
        <a:effectLst/>
      </c:spPr>
    </c:title>
    <c:autoTitleDeleted val="0"/>
    <c:view3D>
      <c:rotX val="15"/>
      <c:rotY val="20"/>
      <c:depthPercent val="100"/>
      <c:rAngAx val="1"/>
    </c:view3D>
    <c:floor>
      <c:thickness val="0"/>
      <c:spPr>
        <a:prstGeom prst="rect">
          <a:avLst/>
        </a:prstGeom>
        <a:noFill/>
        <a:ln>
          <a:noFill/>
        </a:ln>
        <a:effectLst/>
      </c:spPr>
    </c:floor>
    <c:sideWall>
      <c:thickness val="0"/>
      <c:spPr>
        <a:prstGeom prst="rect">
          <a:avLst/>
        </a:prstGeom>
        <a:noFill/>
        <a:ln>
          <a:noFill/>
        </a:ln>
        <a:effectLst/>
      </c:spPr>
    </c:sideWall>
    <c:backWall>
      <c:thickness val="0"/>
      <c:spPr>
        <a:prstGeom prst="rect">
          <a:avLst/>
        </a:prstGeom>
        <a:noFill/>
        <a:ln>
          <a:noFill/>
        </a:ln>
        <a:effectLst/>
      </c:spPr>
    </c:backWall>
    <c:plotArea>
      <c:layout/>
      <c:bar3DChart>
        <c:barDir val="col"/>
        <c:grouping val="clustered"/>
        <c:varyColors val="0"/>
        <c:ser>
          <c:idx val="0"/>
          <c:order val="0"/>
          <c:spPr>
            <a:prstGeom prst="rect">
              <a:avLst/>
            </a:prstGeom>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Лист1!$D$2:$H$2</c:f>
              <c:numCache>
                <c:formatCode>General</c:formatCode>
                <c:ptCount val="5"/>
                <c:pt idx="0">
                  <c:v>2016</c:v>
                </c:pt>
                <c:pt idx="1">
                  <c:v>2017</c:v>
                </c:pt>
                <c:pt idx="2">
                  <c:v>2018</c:v>
                </c:pt>
                <c:pt idx="3">
                  <c:v>2019</c:v>
                </c:pt>
                <c:pt idx="4">
                  <c:v>2020</c:v>
                </c:pt>
              </c:numCache>
            </c:numRef>
          </c:cat>
          <c:val>
            <c:numRef>
              <c:f>Лист1!$D$3:$H$3</c:f>
              <c:numCache>
                <c:formatCode>General</c:formatCode>
                <c:ptCount val="5"/>
                <c:pt idx="0">
                  <c:v>937</c:v>
                </c:pt>
                <c:pt idx="1">
                  <c:v>937</c:v>
                </c:pt>
                <c:pt idx="2">
                  <c:v>919</c:v>
                </c:pt>
                <c:pt idx="3">
                  <c:v>860</c:v>
                </c:pt>
                <c:pt idx="4">
                  <c:v>673</c:v>
                </c:pt>
              </c:numCache>
            </c:numRef>
          </c:val>
          <c:extLst>
            <c:ext xmlns:c16="http://schemas.microsoft.com/office/drawing/2014/chart" uri="{C3380CC4-5D6E-409C-BE32-E72D297353CC}">
              <c16:uniqueId val="{00000000-3EEC-48E0-A8AC-8ED7BF44ABFD}"/>
            </c:ext>
          </c:extLst>
        </c:ser>
        <c:dLbls>
          <c:showLegendKey val="0"/>
          <c:showVal val="1"/>
          <c:showCatName val="0"/>
          <c:showSerName val="0"/>
          <c:showPercent val="0"/>
          <c:showBubbleSize val="0"/>
        </c:dLbls>
        <c:gapWidth val="150"/>
        <c:shape val="box"/>
        <c:axId val="70912256"/>
        <c:axId val="70850432"/>
        <c:axId val="0"/>
      </c:bar3DChart>
      <c:catAx>
        <c:axId val="70912256"/>
        <c:scaling>
          <c:orientation val="minMax"/>
        </c:scaling>
        <c:delete val="0"/>
        <c:axPos val="b"/>
        <c:title>
          <c:tx>
            <c:rich>
              <a:bodyPr rot="0" spcFirstLastPara="1" vertOverflow="ellipsis" vert="horz" wrap="square" anchor="ctr" anchorCtr="1"/>
              <a:lstStyle/>
              <a:p>
                <a:pPr>
                  <a:defRPr sz="1000" b="0" i="0" u="none" strike="noStrike">
                    <a:solidFill>
                      <a:schemeClr val="tx1">
                        <a:lumMod val="65000"/>
                        <a:lumOff val="35000"/>
                      </a:schemeClr>
                    </a:solidFill>
                    <a:latin typeface="+mn-lt"/>
                    <a:ea typeface="+mn-ea"/>
                    <a:cs typeface="+mn-cs"/>
                  </a:defRPr>
                </a:pPr>
                <a:r>
                  <a:rPr lang="uk-UA"/>
                  <a:t>Роки</a:t>
                </a:r>
              </a:p>
            </c:rich>
          </c:tx>
          <c:overlay val="0"/>
          <c:spPr>
            <a:prstGeom prst="rect">
              <a:avLst/>
            </a:prstGeom>
            <a:noFill/>
            <a:ln>
              <a:noFill/>
            </a:ln>
            <a:effectLst/>
          </c:spPr>
        </c:title>
        <c:numFmt formatCode="General"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uk-UA"/>
          </a:p>
        </c:txPr>
        <c:crossAx val="70850432"/>
        <c:crossesAt val="0"/>
        <c:auto val="1"/>
        <c:lblAlgn val="ctr"/>
        <c:lblOffset val="100"/>
        <c:noMultiLvlLbl val="0"/>
      </c:catAx>
      <c:valAx>
        <c:axId val="70850432"/>
        <c:scaling>
          <c:orientation val="minMax"/>
          <c:max val="1000"/>
        </c:scaling>
        <c:delete val="0"/>
        <c:axPos val="l"/>
        <c:majorGridlines>
          <c:spPr>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Calibri"/>
                <a:ea typeface="Arial"/>
                <a:cs typeface="Arial"/>
              </a:defRPr>
            </a:pPr>
            <a:endParaRPr lang="uk-UA"/>
          </a:p>
        </c:txPr>
        <c:crossAx val="70912256"/>
        <c:crosses val="autoZero"/>
        <c:crossBetween val="between"/>
      </c:valAx>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E267F-156D-483B-B291-0D69FE23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15735</Words>
  <Characters>8970</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ДЕРЖАВНИЙ КОМІТЕТ УКРАЇНИ</vt:lpstr>
    </vt:vector>
  </TitlesOfParts>
  <Company>SPecialiST RePack</Company>
  <LinksUpToDate>false</LinksUpToDate>
  <CharactersWithSpaces>24656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ДЕРЖАВНИЙ КОМІТЕТ УКРАЇНИ</dc:title>
  <dc:creator>Олександр Асадчев</dc:creator>
  <cp:lastModifiedBy>NGOPERATOR1</cp:lastModifiedBy>
  <cp:revision>2</cp:revision>
  <cp:lastPrinted>2026-07-09T05:46:00Z</cp:lastPrinted>
  <dcterms:created xsi:type="dcterms:W3CDTF">2026-07-09T13:49:00Z</dcterms:created>
  <dcterms:modified xsi:type="dcterms:W3CDTF">2026-07-09T13:49:00Z</dcterms:modified>
</cp:coreProperties>
</file>